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after="80"/>
        <w:jc w:val="center"/>
        <w:shd w:val="clear" w:color="auto" w:fill="1B3A5C"/>
      </w:pPr>
      <w:r>
        <w:rPr>
          <w:b/>
          <w:color w:val="FFFFFF"/>
          <w:sz w:val="44"/>
        </w:rPr>
        <w:t xml:space="preserve">  NOA 301 — MODULE 1  </w:t>
      </w:r>
    </w:p>
    <w:p>
      <w:pPr>
        <w:spacing w:after="120"/>
        <w:jc w:val="center"/>
        <w:shd w:val="clear" w:color="auto" w:fill="2E6DA4"/>
      </w:pPr>
      <w:r>
        <w:rPr>
          <w:b/>
          <w:color w:val="FFFFFF"/>
          <w:sz w:val="26"/>
        </w:rPr>
        <w:t xml:space="preserve">  Complete Study Guide   |   Lessons 1–13  </w:t>
      </w:r>
    </w:p>
    <w:p>
      <w:pPr>
        <w:spacing w:before="240" w:after="120"/>
      </w:pPr>
      <w:r>
        <w:rPr>
          <w:color w:val="333333"/>
          <w:sz w:val="21"/>
        </w:rPr>
        <w:t>This guide covers all 13 lessons of Module 1. Each section opens with what the lesson teaches, then walks through the key concepts you'll be tested on, the answers you need to know, and why each one matters clinically. Study the cause-and-effect relationships — that is where most quiz questions come from.</w:t>
      </w:r>
    </w:p>
    <w:p>
      <w:r>
        <w:br w:type="page"/>
      </w:r>
    </w:p>
    <w:p>
      <w:pPr>
        <w:spacing w:before="400" w:after="40"/>
        <w:shd w:val="clear" w:color="auto" w:fill="1B3A5C"/>
      </w:pPr>
      <w:r>
        <w:rPr>
          <w:b/>
          <w:color w:val="FFFFFF"/>
          <w:sz w:val="26"/>
        </w:rPr>
        <w:t xml:space="preserve">  LESSON 1   MALOCCLUSION IN GLOBAL SOCIETIES</w:t>
      </w:r>
    </w:p>
    <w:p>
      <w:pPr>
        <w:spacing w:before="40" w:after="80"/>
      </w:pPr>
      <w:r>
        <w:rPr>
          <w:color w:val="333333"/>
          <w:sz w:val="21"/>
        </w:rPr>
        <w:t>This lesson establishes the biological and historical foundation of why malocclusion exists. You will connect diet, jaw development, airway, and modern disease patterns into a single framework. Everything here is cause and effect — learn the chain, not just the facts.</w:t>
      </w:r>
    </w:p>
    <w:p>
      <w:pPr>
        <w:keepNext/>
        <w:spacing w:before="240" w:after="80"/>
      </w:pPr>
      <w:r>
        <w:rPr>
          <w:b/>
          <w:color w:val="2E6DA4"/>
          <w:sz w:val="26"/>
        </w:rPr>
        <w:t>What This Lesson Covers</w:t>
      </w:r>
    </w:p>
    <w:p>
      <w:pPr>
        <w:spacing w:before="40" w:after="80"/>
      </w:pPr>
      <w:r>
        <w:rPr>
          <w:color w:val="333333"/>
          <w:sz w:val="21"/>
        </w:rPr>
        <w:t>Malocclusion does not happen in isolation. It is tied to:</w:t>
      </w:r>
    </w:p>
    <w:p>
      <w:pPr>
        <w:pStyle w:val="ListBullet"/>
        <w:spacing w:before="20" w:after="40"/>
        <w:ind w:left="360"/>
      </w:pPr>
      <w:r>
        <w:rPr>
          <w:color w:val="333333"/>
          <w:sz w:val="21"/>
        </w:rPr>
        <w:t>How crowded teeth increase caries and periodontal disease risk</w:t>
      </w:r>
    </w:p>
    <w:p>
      <w:pPr>
        <w:pStyle w:val="ListBullet"/>
        <w:spacing w:before="20" w:after="40"/>
        <w:ind w:left="360"/>
      </w:pPr>
      <w:r>
        <w:rPr>
          <w:color w:val="333333"/>
          <w:sz w:val="21"/>
        </w:rPr>
        <w:t>How airway problems — including sleep apnea in adults and sleep-disordered breathing in children — relate to jaw development</w:t>
      </w:r>
    </w:p>
    <w:p>
      <w:pPr>
        <w:pStyle w:val="ListBullet"/>
        <w:spacing w:before="20" w:after="40"/>
        <w:ind w:left="360"/>
      </w:pPr>
      <w:r>
        <w:rPr>
          <w:color w:val="333333"/>
          <w:sz w:val="21"/>
        </w:rPr>
        <w:t>How lower second molar impactions occur and what they mean for treatment</w:t>
      </w:r>
    </w:p>
    <w:p>
      <w:pPr>
        <w:pStyle w:val="ListBullet"/>
        <w:spacing w:before="20" w:after="40"/>
        <w:ind w:left="360"/>
      </w:pPr>
      <w:r>
        <w:rPr>
          <w:color w:val="333333"/>
          <w:sz w:val="21"/>
        </w:rPr>
        <w:t>How the shift to softer diets reduced chewing forces, narrowed arches, and created the crowding patterns we treat every day</w:t>
      </w:r>
    </w:p>
    <w:p>
      <w:pPr>
        <w:pStyle w:val="ListBullet"/>
        <w:spacing w:before="20" w:after="40"/>
        <w:ind w:left="360"/>
      </w:pPr>
      <w:r>
        <w:rPr>
          <w:color w:val="333333"/>
          <w:sz w:val="21"/>
        </w:rPr>
        <w:t>What anthropological evidence tells us by comparing ancestral skulls to modern ones</w:t>
      </w:r>
    </w:p>
    <w:p>
      <w:pPr>
        <w:pStyle w:val="ListBullet"/>
        <w:spacing w:before="20" w:after="40"/>
        <w:ind w:left="360"/>
      </w:pPr>
      <w:r>
        <w:rPr>
          <w:color w:val="333333"/>
          <w:sz w:val="21"/>
        </w:rPr>
        <w:t>How nutrition affects facial and arch development</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1 — ARCH WIDTH AND ERUPTION</w:t>
      </w:r>
    </w:p>
    <w:p>
      <w:pPr>
        <w:spacing w:before="40" w:after="80"/>
      </w:pPr>
      <w:r>
        <w:rPr>
          <w:color w:val="333333"/>
          <w:sz w:val="21"/>
        </w:rPr>
        <w:t>You need to know the ideal upper arch width at the first molars and what happens when it falls below that range.</w:t>
      </w:r>
    </w:p>
    <w:p>
      <w:pPr>
        <w:spacing w:before="120" w:after="20"/>
      </w:pPr>
      <w:r>
        <w:rPr>
          <w:b/>
          <w:color w:val="2E6DA4"/>
          <w:sz w:val="21"/>
        </w:rPr>
        <w:t xml:space="preserve">Q: </w:t>
      </w:r>
      <w:r>
        <w:rPr>
          <w:color w:val="333333"/>
          <w:sz w:val="21"/>
        </w:rPr>
        <w:t>What is the minimal ideal maxillary width at the upper first molars for proper eruption?</w:t>
      </w:r>
    </w:p>
    <w:p>
      <w:pPr>
        <w:spacing w:before="20" w:after="20"/>
        <w:ind w:left="288"/>
      </w:pPr>
      <w:r>
        <w:rPr>
          <w:b/>
          <w:color w:val="277A4C"/>
          <w:sz w:val="21"/>
        </w:rPr>
        <w:t xml:space="preserve">A: </w:t>
      </w:r>
      <w:r>
        <w:rPr>
          <w:b/>
          <w:color w:val="333333"/>
          <w:sz w:val="21"/>
        </w:rPr>
        <w:t>Know the specific value and what narrowing below it causes.</w:t>
      </w:r>
    </w:p>
    <w:p>
      <w:pPr>
        <w:spacing w:before="20" w:after="80"/>
        <w:ind w:left="288"/>
      </w:pPr>
      <w:r>
        <w:rPr>
          <w:i/>
          <w:color w:val="666666"/>
          <w:sz w:val="20"/>
        </w:rPr>
        <w:t>Reduced arch width is a gateway to crowding, impactions, and Class II development.</w:t>
      </w:r>
    </w:p>
    <w:p>
      <w:pPr>
        <w:spacing w:before="200" w:after="40"/>
        <w:shd w:val="clear" w:color="auto" w:fill="2E6DA4"/>
      </w:pPr>
      <w:r>
        <w:rPr>
          <w:b/>
          <w:color w:val="FFFFFF"/>
          <w:sz w:val="20"/>
        </w:rPr>
        <w:t xml:space="preserve">  2 — FARMING AND THE DIETARY SHIFT</w:t>
      </w:r>
    </w:p>
    <w:p>
      <w:pPr>
        <w:spacing w:before="40" w:after="80"/>
      </w:pPr>
      <w:r>
        <w:rPr>
          <w:color w:val="333333"/>
          <w:sz w:val="21"/>
        </w:rPr>
        <w:t>Around 10,000 BC, humans shifted from a hard, hunter-gatherer diet to softer farmed foods. This single change altered jaw size, occlusion, and the trajectory of modern malocclusion.</w:t>
      </w:r>
    </w:p>
    <w:p>
      <w:pPr>
        <w:spacing w:before="120" w:after="20"/>
      </w:pPr>
      <w:r>
        <w:rPr>
          <w:b/>
          <w:color w:val="2E6DA4"/>
          <w:sz w:val="21"/>
        </w:rPr>
        <w:t xml:space="preserve">Q: </w:t>
      </w:r>
      <w:r>
        <w:rPr>
          <w:color w:val="333333"/>
          <w:sz w:val="21"/>
        </w:rPr>
        <w:t>What dental change followed the start of farming?</w:t>
      </w:r>
    </w:p>
    <w:p>
      <w:pPr>
        <w:spacing w:before="20" w:after="20"/>
        <w:ind w:left="288"/>
      </w:pPr>
      <w:r>
        <w:rPr>
          <w:b/>
          <w:color w:val="277A4C"/>
          <w:sz w:val="21"/>
        </w:rPr>
        <w:t xml:space="preserve">A: </w:t>
      </w:r>
      <w:r>
        <w:rPr>
          <w:b/>
          <w:color w:val="333333"/>
          <w:sz w:val="21"/>
        </w:rPr>
        <w:t>Reduced jaw size, crowding, and increased overjet — all driven by less chewing demand.</w:t>
      </w:r>
    </w:p>
    <w:p>
      <w:pPr>
        <w:spacing w:before="200" w:after="40"/>
        <w:shd w:val="clear" w:color="auto" w:fill="2E6DA4"/>
      </w:pPr>
      <w:r>
        <w:rPr>
          <w:b/>
          <w:color w:val="FFFFFF"/>
          <w:sz w:val="20"/>
        </w:rPr>
        <w:t xml:space="preserve">  3 — OVERJET IN HUMAN HISTORY</w:t>
      </w:r>
    </w:p>
    <w:p>
      <w:pPr>
        <w:spacing w:before="40" w:after="80"/>
      </w:pPr>
      <w:r>
        <w:rPr>
          <w:color w:val="333333"/>
          <w:sz w:val="21"/>
        </w:rPr>
        <w:t>Early humans had edge-to-edge bites. Large overjet is a modern phenomenon, not a genetic baseline.</w:t>
      </w:r>
    </w:p>
    <w:p>
      <w:pPr>
        <w:spacing w:before="120" w:after="20"/>
      </w:pPr>
      <w:r>
        <w:rPr>
          <w:b/>
          <w:color w:val="2E6DA4"/>
          <w:sz w:val="21"/>
        </w:rPr>
        <w:t xml:space="preserve">Q: </w:t>
      </w:r>
      <w:r>
        <w:rPr>
          <w:color w:val="333333"/>
          <w:sz w:val="21"/>
        </w:rPr>
        <w:t>Did humans always have large overjet?</w:t>
      </w:r>
    </w:p>
    <w:p>
      <w:pPr>
        <w:spacing w:before="20" w:after="20"/>
        <w:ind w:left="288"/>
      </w:pPr>
      <w:r>
        <w:rPr>
          <w:b/>
          <w:color w:val="277A4C"/>
          <w:sz w:val="21"/>
        </w:rPr>
        <w:t xml:space="preserve">A: </w:t>
      </w:r>
      <w:r>
        <w:rPr>
          <w:b/>
          <w:color w:val="333333"/>
          <w:sz w:val="21"/>
        </w:rPr>
        <w:t>No. Large overjet developed after dietary softening reduced functional loading.</w:t>
      </w:r>
    </w:p>
    <w:p>
      <w:pPr>
        <w:spacing w:before="200" w:after="40"/>
        <w:shd w:val="clear" w:color="auto" w:fill="2E6DA4"/>
      </w:pPr>
      <w:r>
        <w:rPr>
          <w:b/>
          <w:color w:val="FFFFFF"/>
          <w:sz w:val="20"/>
        </w:rPr>
        <w:t xml:space="preserve">  4 — CRANIOFACIAL DEVELOPMENT AND DIET</w:t>
      </w:r>
    </w:p>
    <w:p>
      <w:pPr>
        <w:spacing w:before="40" w:after="80"/>
      </w:pPr>
      <w:r>
        <w:rPr>
          <w:color w:val="333333"/>
          <w:sz w:val="21"/>
        </w:rPr>
        <w:t>Animals and humans fed harder diets develop more robust craniofacial skeletons. Softer diets produce smaller, less developed jaws.</w:t>
      </w:r>
    </w:p>
    <w:p>
      <w:pPr>
        <w:spacing w:before="120" w:after="20"/>
      </w:pPr>
      <w:r>
        <w:rPr>
          <w:b/>
          <w:color w:val="2E6DA4"/>
          <w:sz w:val="21"/>
        </w:rPr>
        <w:t xml:space="preserve">Q: </w:t>
      </w:r>
      <w:r>
        <w:rPr>
          <w:color w:val="333333"/>
          <w:sz w:val="21"/>
        </w:rPr>
        <w:t>How do craniofacial skeletons differ in animals fed soft versus hard diets?</w:t>
      </w:r>
    </w:p>
    <w:p>
      <w:pPr>
        <w:spacing w:before="20" w:after="20"/>
        <w:ind w:left="288"/>
      </w:pPr>
      <w:r>
        <w:rPr>
          <w:b/>
          <w:color w:val="277A4C"/>
          <w:sz w:val="21"/>
        </w:rPr>
        <w:t xml:space="preserve">A: </w:t>
      </w:r>
      <w:r>
        <w:rPr>
          <w:b/>
          <w:color w:val="333333"/>
          <w:sz w:val="21"/>
        </w:rPr>
        <w:t>Hard diet → larger, more robust structures. Soft diet → smaller, less developed.</w:t>
      </w:r>
    </w:p>
    <w:p>
      <w:pPr>
        <w:spacing w:before="200" w:after="40"/>
        <w:shd w:val="clear" w:color="auto" w:fill="2E6DA4"/>
      </w:pPr>
      <w:r>
        <w:rPr>
          <w:b/>
          <w:color w:val="FFFFFF"/>
          <w:sz w:val="20"/>
        </w:rPr>
        <w:t xml:space="preserve">  5 — MASTICATORY LOADING</w:t>
      </w:r>
    </w:p>
    <w:p>
      <w:pPr>
        <w:spacing w:before="40" w:after="80"/>
      </w:pPr>
      <w:r>
        <w:rPr>
          <w:color w:val="333333"/>
          <w:sz w:val="21"/>
        </w:rPr>
        <w:t>Reduced chewing forces lead to changes in both skeletal structures and the muscles of mastication.</w:t>
      </w:r>
    </w:p>
    <w:p>
      <w:pPr>
        <w:spacing w:before="120" w:after="20"/>
      </w:pPr>
      <w:r>
        <w:rPr>
          <w:b/>
          <w:color w:val="2E6DA4"/>
          <w:sz w:val="21"/>
        </w:rPr>
        <w:t xml:space="preserve">Q: </w:t>
      </w:r>
      <w:r>
        <w:rPr>
          <w:color w:val="333333"/>
          <w:sz w:val="21"/>
        </w:rPr>
        <w:t>What changes result from reduced chewing forces?</w:t>
      </w:r>
    </w:p>
    <w:p>
      <w:pPr>
        <w:spacing w:before="20" w:after="20"/>
        <w:ind w:left="288"/>
      </w:pPr>
      <w:r>
        <w:rPr>
          <w:b/>
          <w:color w:val="277A4C"/>
          <w:sz w:val="21"/>
        </w:rPr>
        <w:t xml:space="preserve">A: </w:t>
      </w:r>
      <w:r>
        <w:rPr>
          <w:b/>
          <w:color w:val="333333"/>
          <w:sz w:val="21"/>
        </w:rPr>
        <w:t>Skeletal and muscular adaptation — smaller jaws, reduced muscle mass, narrower arches.</w:t>
      </w:r>
    </w:p>
    <w:p>
      <w:pPr>
        <w:spacing w:before="200" w:after="40"/>
        <w:shd w:val="clear" w:color="auto" w:fill="2E6DA4"/>
      </w:pPr>
      <w:r>
        <w:rPr>
          <w:b/>
          <w:color w:val="FFFFFF"/>
          <w:sz w:val="20"/>
        </w:rPr>
        <w:t xml:space="preserve">  6 — MESOLITHIC VS MODERN DIET</w:t>
      </w:r>
    </w:p>
    <w:p>
      <w:pPr>
        <w:spacing w:before="40" w:after="80"/>
      </w:pPr>
      <w:r>
        <w:rPr>
          <w:color w:val="333333"/>
          <w:sz w:val="21"/>
        </w:rPr>
        <w:t>Mesolithic foragers had no overjet, strong facial projection, and minimal crowding because their diet required significant chewing effort.</w:t>
      </w:r>
    </w:p>
    <w:p>
      <w:pPr>
        <w:spacing w:before="120" w:after="20"/>
      </w:pPr>
      <w:r>
        <w:rPr>
          <w:b/>
          <w:color w:val="2E6DA4"/>
          <w:sz w:val="21"/>
        </w:rPr>
        <w:t xml:space="preserve">Q: </w:t>
      </w:r>
      <w:r>
        <w:rPr>
          <w:color w:val="333333"/>
          <w:sz w:val="21"/>
        </w:rPr>
        <w:t>What were the dental and facial traits of Mesolithic foragers?</w:t>
      </w:r>
    </w:p>
    <w:p>
      <w:pPr>
        <w:spacing w:before="20" w:after="20"/>
        <w:ind w:left="288"/>
      </w:pPr>
      <w:r>
        <w:rPr>
          <w:b/>
          <w:color w:val="277A4C"/>
          <w:sz w:val="21"/>
        </w:rPr>
        <w:t xml:space="preserve">A: </w:t>
      </w:r>
      <w:r>
        <w:rPr>
          <w:b/>
          <w:color w:val="333333"/>
          <w:sz w:val="21"/>
        </w:rPr>
        <w:t>No overjet, forward facial projection, and minimal malocclusion.</w:t>
      </w:r>
    </w:p>
    <w:p>
      <w:pPr>
        <w:spacing w:before="200" w:after="40"/>
        <w:shd w:val="clear" w:color="auto" w:fill="2E6DA4"/>
      </w:pPr>
      <w:r>
        <w:rPr>
          <w:b/>
          <w:color w:val="FFFFFF"/>
          <w:sz w:val="20"/>
        </w:rPr>
        <w:t xml:space="preserve">  7 — LOWER LINGUAL ARCH (LLA)</w:t>
      </w:r>
    </w:p>
    <w:p>
      <w:pPr>
        <w:spacing w:before="40" w:after="80"/>
      </w:pPr>
      <w:r>
        <w:rPr>
          <w:color w:val="333333"/>
          <w:sz w:val="21"/>
        </w:rPr>
        <w:t>LLAs hold the lower arch but can block the eruption path of lower second molars, increasing impaction risk.</w:t>
      </w:r>
    </w:p>
    <w:p>
      <w:pPr>
        <w:spacing w:before="120" w:after="20"/>
      </w:pPr>
      <w:r>
        <w:rPr>
          <w:b/>
          <w:color w:val="2E6DA4"/>
          <w:sz w:val="21"/>
        </w:rPr>
        <w:t xml:space="preserve">Q: </w:t>
      </w:r>
      <w:r>
        <w:rPr>
          <w:color w:val="333333"/>
          <w:sz w:val="21"/>
        </w:rPr>
        <w:t>How do LLAs impact eruption of lower second molars?</w:t>
      </w:r>
    </w:p>
    <w:p>
      <w:pPr>
        <w:spacing w:before="20" w:after="20"/>
        <w:ind w:left="288"/>
      </w:pPr>
      <w:r>
        <w:rPr>
          <w:b/>
          <w:color w:val="277A4C"/>
          <w:sz w:val="21"/>
        </w:rPr>
        <w:t xml:space="preserve">A: </w:t>
      </w:r>
      <w:r>
        <w:rPr>
          <w:b/>
          <w:color w:val="333333"/>
          <w:sz w:val="21"/>
        </w:rPr>
        <w:t>They increase the rate of lower second molar impactions.</w:t>
      </w:r>
    </w:p>
    <w:p>
      <w:pPr>
        <w:spacing w:before="200" w:after="40"/>
        <w:shd w:val="clear" w:color="auto" w:fill="2E6DA4"/>
      </w:pPr>
      <w:r>
        <w:rPr>
          <w:b/>
          <w:color w:val="FFFFFF"/>
          <w:sz w:val="20"/>
        </w:rPr>
        <w:t xml:space="preserve">  8 — MUSCLE ADAPTATION</w:t>
      </w:r>
    </w:p>
    <w:p>
      <w:pPr>
        <w:spacing w:before="40" w:after="80"/>
      </w:pPr>
      <w:r>
        <w:rPr>
          <w:color w:val="333333"/>
          <w:sz w:val="21"/>
        </w:rPr>
        <w:t>The masseter, temporalis, and genioglossus (tongue) are all affected when masticatory loading decreases.</w:t>
      </w:r>
    </w:p>
    <w:p>
      <w:pPr>
        <w:spacing w:before="120" w:after="20"/>
      </w:pPr>
      <w:r>
        <w:rPr>
          <w:b/>
          <w:color w:val="2E6DA4"/>
          <w:sz w:val="21"/>
        </w:rPr>
        <w:t xml:space="preserve">Q: </w:t>
      </w:r>
      <w:r>
        <w:rPr>
          <w:color w:val="333333"/>
          <w:sz w:val="21"/>
        </w:rPr>
        <w:t>Which muscles are impacted by changes in masticatory loading?</w:t>
      </w:r>
    </w:p>
    <w:p>
      <w:pPr>
        <w:spacing w:before="20" w:after="20"/>
        <w:ind w:left="288"/>
      </w:pPr>
      <w:r>
        <w:rPr>
          <w:b/>
          <w:color w:val="277A4C"/>
          <w:sz w:val="21"/>
        </w:rPr>
        <w:t xml:space="preserve">A: </w:t>
      </w:r>
      <w:r>
        <w:rPr>
          <w:b/>
          <w:color w:val="333333"/>
          <w:sz w:val="21"/>
        </w:rPr>
        <w:t>Masseter, temporalis, and genioglossus.</w:t>
      </w:r>
    </w:p>
    <w:p>
      <w:pPr>
        <w:spacing w:before="200" w:after="40"/>
        <w:shd w:val="clear" w:color="auto" w:fill="2E6DA4"/>
      </w:pPr>
      <w:r>
        <w:rPr>
          <w:b/>
          <w:color w:val="FFFFFF"/>
          <w:sz w:val="20"/>
        </w:rPr>
        <w:t xml:space="preserve">  9 — ANGLE'S IDEAL OCCLUSION</w:t>
      </w:r>
    </w:p>
    <w:p>
      <w:pPr>
        <w:spacing w:before="120" w:after="20"/>
      </w:pPr>
      <w:r>
        <w:rPr>
          <w:b/>
          <w:color w:val="2E6DA4"/>
          <w:sz w:val="21"/>
        </w:rPr>
        <w:t xml:space="preserve">Q: </w:t>
      </w:r>
      <w:r>
        <w:rPr>
          <w:color w:val="333333"/>
          <w:sz w:val="21"/>
        </w:rPr>
        <w:t>How did Angle define ideal occlusion?</w:t>
      </w:r>
    </w:p>
    <w:p>
      <w:pPr>
        <w:spacing w:before="20" w:after="20"/>
        <w:ind w:left="288"/>
      </w:pPr>
      <w:r>
        <w:rPr>
          <w:b/>
          <w:color w:val="277A4C"/>
          <w:sz w:val="21"/>
        </w:rPr>
        <w:t xml:space="preserve">A: </w:t>
      </w:r>
      <w:r>
        <w:rPr>
          <w:b/>
          <w:color w:val="333333"/>
          <w:sz w:val="21"/>
        </w:rPr>
        <w:t>Based on the first molar relationship — not overjet or overbite values.</w:t>
      </w:r>
    </w:p>
    <w:p>
      <w:pPr>
        <w:spacing w:before="200" w:after="40"/>
        <w:shd w:val="clear" w:color="auto" w:fill="2E6DA4"/>
      </w:pPr>
      <w:r>
        <w:rPr>
          <w:b/>
          <w:color w:val="FFFFFF"/>
          <w:sz w:val="20"/>
        </w:rPr>
        <w:t xml:space="preserve">  10 — KEY CAUSE-AND-EFFECT CHAINS</w:t>
      </w:r>
    </w:p>
    <w:p>
      <w:pPr>
        <w:spacing w:before="40" w:after="80"/>
      </w:pPr>
      <w:r>
        <w:rPr>
          <w:color w:val="333333"/>
          <w:sz w:val="21"/>
        </w:rPr>
        <w:t>Memorize these chains. They are the logic behind most quiz questions in this lesson.</w:t>
      </w:r>
    </w:p>
    <w:p>
      <w:pPr>
        <w:spacing w:before="20" w:after="40"/>
        <w:ind w:left="288"/>
        <w:shd w:val="clear" w:color="auto" w:fill="EEF4FB"/>
      </w:pPr>
      <w:r>
        <w:rPr>
          <w:color w:val="333333"/>
          <w:sz w:val="21"/>
        </w:rPr>
        <w:t>→  Soft diet → reduced chewing → decreased maxillary width → crowding</w:t>
      </w:r>
    </w:p>
    <w:p>
      <w:pPr>
        <w:spacing w:before="20" w:after="40"/>
        <w:ind w:left="288"/>
        <w:shd w:val="clear" w:color="auto" w:fill="EEF4FB"/>
      </w:pPr>
      <w:r>
        <w:rPr>
          <w:color w:val="333333"/>
          <w:sz w:val="21"/>
        </w:rPr>
        <w:t>→  Reduced function → skeletal and muscular adaptation</w:t>
      </w:r>
    </w:p>
    <w:p>
      <w:pPr>
        <w:spacing w:before="20" w:after="40"/>
        <w:ind w:left="288"/>
        <w:shd w:val="clear" w:color="auto" w:fill="EEF4FB"/>
      </w:pPr>
      <w:r>
        <w:rPr>
          <w:color w:val="333333"/>
          <w:sz w:val="21"/>
        </w:rPr>
        <w:t>→  Narrow arches → increased malocclusion</w:t>
      </w:r>
    </w:p>
    <w:p>
      <w:pPr>
        <w:spacing w:before="20" w:after="40"/>
        <w:ind w:left="288"/>
        <w:shd w:val="clear" w:color="auto" w:fill="EEF4FB"/>
      </w:pPr>
      <w:r>
        <w:rPr>
          <w:color w:val="333333"/>
          <w:sz w:val="21"/>
        </w:rPr>
        <w:t>→  Farming → softer diet → increased overjet</w:t>
      </w:r>
    </w:p>
    <w:p>
      <w:pPr>
        <w:spacing w:before="20" w:after="40"/>
        <w:ind w:left="288"/>
        <w:shd w:val="clear" w:color="auto" w:fill="EEF4FB"/>
      </w:pPr>
      <w:r>
        <w:rPr>
          <w:color w:val="333333"/>
          <w:sz w:val="21"/>
        </w:rPr>
        <w:t>→  LLA → blocked eruption path → increased lower second molar impaction risk</w:t>
      </w:r>
    </w:p>
    <w:p>
      <w:pPr>
        <w:keepNext/>
        <w:spacing w:before="240" w:after="80"/>
      </w:pPr>
      <w:r>
        <w:rPr>
          <w:b/>
          <w:color w:val="E86B2C"/>
          <w:sz w:val="22"/>
        </w:rPr>
        <w:t>How to Study This Lesson</w:t>
      </w:r>
    </w:p>
    <w:p>
      <w:pPr>
        <w:spacing w:before="40" w:after="80"/>
      </w:pPr>
      <w:r>
        <w:rPr>
          <w:color w:val="333333"/>
          <w:sz w:val="21"/>
        </w:rPr>
        <w:t>Focus on cause-and-effect, not isolated facts. Tie diet to function, function to growth, and growth to malocclusion. Quiz questions will test these connections directly, not complex clinical scenarios.</w:t>
      </w:r>
    </w:p>
    <w:p>
      <w:r>
        <w:br w:type="page"/>
      </w:r>
    </w:p>
    <w:p>
      <w:pPr>
        <w:spacing w:before="400" w:after="40"/>
        <w:shd w:val="clear" w:color="auto" w:fill="1B3A5C"/>
      </w:pPr>
      <w:r>
        <w:rPr>
          <w:b/>
          <w:color w:val="FFFFFF"/>
          <w:sz w:val="26"/>
        </w:rPr>
        <w:t xml:space="preserve">  LESSON 2   RECOGNITION, DIAGNOSIS, AND TREATMENT OF MALOCCLUSION</w:t>
      </w:r>
    </w:p>
    <w:p>
      <w:pPr>
        <w:spacing w:before="40" w:after="80"/>
      </w:pPr>
      <w:r>
        <w:rPr>
          <w:color w:val="333333"/>
          <w:sz w:val="21"/>
        </w:rPr>
        <w:t>This lesson introduces the systematic approach that drives every orthodontic case: build a problem list, match it with a solution list, and let both guide your diagnosis, treatment plan, and case presentation. It also defines what a high-quality finish actually looks like.</w:t>
      </w:r>
    </w:p>
    <w:p>
      <w:pPr>
        <w:keepNext/>
        <w:spacing w:before="240" w:after="80"/>
      </w:pPr>
      <w:r>
        <w:rPr>
          <w:b/>
          <w:color w:val="2E6DA4"/>
          <w:sz w:val="26"/>
        </w:rPr>
        <w:t>What This Lesson Covers</w:t>
      </w:r>
    </w:p>
    <w:p>
      <w:pPr>
        <w:pStyle w:val="ListBullet"/>
        <w:spacing w:before="20" w:after="40"/>
        <w:ind w:left="360"/>
      </w:pPr>
      <w:r>
        <w:rPr>
          <w:color w:val="333333"/>
          <w:sz w:val="21"/>
        </w:rPr>
        <w:t>Why diagnosis must come before treatment — always</w:t>
      </w:r>
    </w:p>
    <w:p>
      <w:pPr>
        <w:pStyle w:val="ListBullet"/>
        <w:spacing w:before="20" w:after="40"/>
        <w:ind w:left="360"/>
      </w:pPr>
      <w:r>
        <w:rPr>
          <w:color w:val="333333"/>
          <w:sz w:val="21"/>
        </w:rPr>
        <w:t>How to build a comprehensive problem list and a matching solution list</w:t>
      </w:r>
    </w:p>
    <w:p>
      <w:pPr>
        <w:pStyle w:val="ListBullet"/>
        <w:spacing w:before="20" w:after="40"/>
        <w:ind w:left="360"/>
      </w:pPr>
      <w:r>
        <w:rPr>
          <w:color w:val="333333"/>
          <w:sz w:val="21"/>
        </w:rPr>
        <w:t>How to use that framework to guide diagnosis, treatment planning, and case presentation</w:t>
      </w:r>
    </w:p>
    <w:p>
      <w:pPr>
        <w:pStyle w:val="ListBullet"/>
        <w:spacing w:before="20" w:after="40"/>
        <w:ind w:left="360"/>
      </w:pPr>
      <w:r>
        <w:rPr>
          <w:color w:val="333333"/>
          <w:sz w:val="21"/>
        </w:rPr>
        <w:t>What defines a proper orthodontic finish</w:t>
      </w:r>
    </w:p>
    <w:p>
      <w:pPr>
        <w:pStyle w:val="ListBullet"/>
        <w:spacing w:before="20" w:after="40"/>
        <w:ind w:left="360"/>
      </w:pPr>
      <w:r>
        <w:rPr>
          <w:color w:val="333333"/>
          <w:sz w:val="21"/>
        </w:rPr>
        <w:t>Hands-on practice identifying problems and developing solutions from actual cases</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1 — PROBLEM LIST AND SOLUTION LIST</w:t>
      </w:r>
    </w:p>
    <w:p>
      <w:pPr>
        <w:spacing w:before="40" w:after="80"/>
      </w:pPr>
      <w:r>
        <w:rPr>
          <w:color w:val="333333"/>
          <w:sz w:val="21"/>
        </w:rPr>
        <w:t>Every problem must have a matching solution. This structure keeps diagnosis and planning focused and prevents missed findings.</w:t>
      </w:r>
    </w:p>
    <w:p>
      <w:pPr>
        <w:spacing w:before="120" w:after="20"/>
      </w:pPr>
      <w:r>
        <w:rPr>
          <w:b/>
          <w:color w:val="2E6DA4"/>
          <w:sz w:val="21"/>
        </w:rPr>
        <w:t xml:space="preserve">Q: </w:t>
      </w:r>
      <w:r>
        <w:rPr>
          <w:color w:val="333333"/>
          <w:sz w:val="21"/>
        </w:rPr>
        <w:t>What is the best way to keep diagnosis and treatment planning focused?</w:t>
      </w:r>
    </w:p>
    <w:p>
      <w:pPr>
        <w:spacing w:before="20" w:after="20"/>
        <w:ind w:left="288"/>
      </w:pPr>
      <w:r>
        <w:rPr>
          <w:b/>
          <w:color w:val="277A4C"/>
          <w:sz w:val="21"/>
        </w:rPr>
        <w:t xml:space="preserve">A: </w:t>
      </w:r>
      <w:r>
        <w:rPr>
          <w:b/>
          <w:color w:val="333333"/>
          <w:sz w:val="21"/>
        </w:rPr>
        <w:t>Create a problem list and match every problem with a corresponding solution.</w:t>
      </w:r>
    </w:p>
    <w:p>
      <w:pPr>
        <w:spacing w:before="120" w:after="20"/>
      </w:pPr>
      <w:r>
        <w:rPr>
          <w:b/>
          <w:color w:val="2E6DA4"/>
          <w:sz w:val="21"/>
        </w:rPr>
        <w:t xml:space="preserve">Q: </w:t>
      </w:r>
      <w:r>
        <w:rPr>
          <w:color w:val="333333"/>
          <w:sz w:val="21"/>
        </w:rPr>
        <w:t>What list must match another list?</w:t>
      </w:r>
    </w:p>
    <w:p>
      <w:pPr>
        <w:spacing w:before="20" w:after="20"/>
        <w:ind w:left="288"/>
      </w:pPr>
      <w:r>
        <w:rPr>
          <w:b/>
          <w:color w:val="277A4C"/>
          <w:sz w:val="21"/>
        </w:rPr>
        <w:t xml:space="preserve">A: </w:t>
      </w:r>
      <w:r>
        <w:rPr>
          <w:b/>
          <w:color w:val="333333"/>
          <w:sz w:val="21"/>
        </w:rPr>
        <w:t>The solution list must match the problem list.</w:t>
      </w:r>
    </w:p>
    <w:p>
      <w:pPr>
        <w:spacing w:before="200" w:after="40"/>
        <w:shd w:val="clear" w:color="auto" w:fill="2E6DA4"/>
      </w:pPr>
      <w:r>
        <w:rPr>
          <w:b/>
          <w:color w:val="FFFFFF"/>
          <w:sz w:val="20"/>
        </w:rPr>
        <w:t xml:space="preserve">  2 — ORTHODONTIC FINISH</w:t>
      </w:r>
    </w:p>
    <w:p>
      <w:pPr>
        <w:spacing w:before="40" w:after="80"/>
      </w:pPr>
      <w:r>
        <w:rPr>
          <w:color w:val="333333"/>
          <w:sz w:val="21"/>
        </w:rPr>
        <w:t>A proper finish has multiple components. Know all of them.</w:t>
      </w:r>
    </w:p>
    <w:p>
      <w:pPr>
        <w:pStyle w:val="ListBullet"/>
        <w:spacing w:before="20" w:after="40"/>
        <w:ind w:left="360"/>
      </w:pPr>
      <w:r>
        <w:rPr>
          <w:color w:val="333333"/>
          <w:sz w:val="21"/>
        </w:rPr>
        <w:t>Facial balance and proportion</w:t>
      </w:r>
    </w:p>
    <w:p>
      <w:pPr>
        <w:pStyle w:val="ListBullet"/>
        <w:spacing w:before="20" w:after="40"/>
        <w:ind w:left="360"/>
      </w:pPr>
      <w:r>
        <w:rPr>
          <w:color w:val="333333"/>
          <w:sz w:val="21"/>
        </w:rPr>
        <w:t>Correct incisor position and inclination</w:t>
      </w:r>
    </w:p>
    <w:p>
      <w:pPr>
        <w:pStyle w:val="ListBullet"/>
        <w:spacing w:before="20" w:after="40"/>
        <w:ind w:left="360"/>
      </w:pPr>
      <w:r>
        <w:rPr>
          <w:color w:val="333333"/>
          <w:sz w:val="21"/>
        </w:rPr>
        <w:t>Overjet and overbite within normal range (2–3 mm)</w:t>
      </w:r>
    </w:p>
    <w:p>
      <w:pPr>
        <w:pStyle w:val="ListBullet"/>
        <w:spacing w:before="20" w:after="40"/>
        <w:ind w:left="360"/>
      </w:pPr>
      <w:r>
        <w:rPr>
          <w:color w:val="333333"/>
          <w:sz w:val="21"/>
        </w:rPr>
        <w:t>Flat curve of Spee and curve of Wilson</w:t>
      </w:r>
    </w:p>
    <w:p>
      <w:pPr>
        <w:pStyle w:val="ListBullet"/>
        <w:spacing w:before="20" w:after="40"/>
        <w:ind w:left="360"/>
      </w:pPr>
      <w:r>
        <w:rPr>
          <w:color w:val="333333"/>
          <w:sz w:val="21"/>
        </w:rPr>
        <w:t>CO equals CR — no functional shift at finish</w:t>
      </w:r>
    </w:p>
    <w:p>
      <w:pPr>
        <w:pStyle w:val="ListBullet"/>
        <w:spacing w:before="20" w:after="40"/>
        <w:ind w:left="360"/>
      </w:pPr>
      <w:r>
        <w:rPr>
          <w:color w:val="333333"/>
          <w:sz w:val="21"/>
        </w:rPr>
        <w:t>No residual spaces or rotations</w:t>
      </w:r>
    </w:p>
    <w:p>
      <w:pPr>
        <w:pStyle w:val="ListBullet"/>
        <w:spacing w:before="20" w:after="40"/>
        <w:ind w:left="360"/>
      </w:pPr>
      <w:r>
        <w:rPr>
          <w:color w:val="333333"/>
          <w:sz w:val="21"/>
        </w:rPr>
        <w:t>Airway considerations addressed</w:t>
      </w:r>
    </w:p>
    <w:p>
      <w:pPr>
        <w:spacing w:before="200" w:after="40"/>
        <w:shd w:val="clear" w:color="auto" w:fill="2E6DA4"/>
      </w:pPr>
      <w:r>
        <w:rPr>
          <w:b/>
          <w:color w:val="FFFFFF"/>
          <w:sz w:val="20"/>
        </w:rPr>
        <w:t xml:space="preserve">  3 — TREATMENT SEQUENCE</w:t>
      </w:r>
    </w:p>
    <w:p>
      <w:pPr>
        <w:spacing w:before="40" w:after="80"/>
      </w:pPr>
      <w:r>
        <w:rPr>
          <w:color w:val="333333"/>
          <w:sz w:val="21"/>
        </w:rPr>
        <w:t>The correct sequence matters. Crowding and rotations are corrected first (level and align), followed by bite correction and finishing.</w:t>
      </w:r>
    </w:p>
    <w:p>
      <w:pPr>
        <w:spacing w:before="120" w:after="20"/>
      </w:pPr>
      <w:r>
        <w:rPr>
          <w:b/>
          <w:color w:val="2E6DA4"/>
          <w:sz w:val="21"/>
        </w:rPr>
        <w:t xml:space="preserve">Q: </w:t>
      </w:r>
      <w:r>
        <w:rPr>
          <w:color w:val="333333"/>
          <w:sz w:val="21"/>
        </w:rPr>
        <w:t>What is the correct orthodontic treatment sequence?</w:t>
      </w:r>
    </w:p>
    <w:p>
      <w:pPr>
        <w:spacing w:before="20" w:after="20"/>
        <w:ind w:left="288"/>
      </w:pPr>
      <w:r>
        <w:rPr>
          <w:b/>
          <w:color w:val="277A4C"/>
          <w:sz w:val="21"/>
        </w:rPr>
        <w:t xml:space="preserve">A: </w:t>
      </w:r>
      <w:r>
        <w:rPr>
          <w:b/>
          <w:color w:val="333333"/>
          <w:sz w:val="21"/>
        </w:rPr>
        <w:t>Level and align → bite correction → finishing.</w:t>
      </w:r>
    </w:p>
    <w:p>
      <w:pPr>
        <w:spacing w:before="120" w:after="20"/>
      </w:pPr>
      <w:r>
        <w:rPr>
          <w:b/>
          <w:color w:val="2E6DA4"/>
          <w:sz w:val="21"/>
        </w:rPr>
        <w:t xml:space="preserve">Q: </w:t>
      </w:r>
      <w:r>
        <w:rPr>
          <w:color w:val="333333"/>
          <w:sz w:val="21"/>
        </w:rPr>
        <w:t>When are crowding and rotations corrected?</w:t>
      </w:r>
    </w:p>
    <w:p>
      <w:pPr>
        <w:spacing w:before="20" w:after="20"/>
        <w:ind w:left="288"/>
      </w:pPr>
      <w:r>
        <w:rPr>
          <w:b/>
          <w:color w:val="277A4C"/>
          <w:sz w:val="21"/>
        </w:rPr>
        <w:t xml:space="preserve">A: </w:t>
      </w:r>
      <w:r>
        <w:rPr>
          <w:b/>
          <w:color w:val="333333"/>
          <w:sz w:val="21"/>
        </w:rPr>
        <w:t>During the first stage — level and align.</w:t>
      </w:r>
    </w:p>
    <w:p>
      <w:pPr>
        <w:spacing w:before="200" w:after="40"/>
        <w:shd w:val="clear" w:color="auto" w:fill="2E6DA4"/>
      </w:pPr>
      <w:r>
        <w:rPr>
          <w:b/>
          <w:color w:val="FFFFFF"/>
          <w:sz w:val="20"/>
        </w:rPr>
        <w:t xml:space="preserve">  4 — CLINICAL DIAGNOSIS FROM IMAGES</w:t>
      </w:r>
    </w:p>
    <w:p>
      <w:pPr>
        <w:spacing w:before="40" w:after="80"/>
      </w:pPr>
      <w:r>
        <w:rPr>
          <w:color w:val="333333"/>
          <w:sz w:val="21"/>
        </w:rPr>
        <w:t>You will be asked to identify problems from photos. Look for crowding, rotations, Class II or III, open bite, and midline discrepancies.</w:t>
      </w:r>
    </w:p>
    <w:p>
      <w:pPr>
        <w:spacing w:before="200" w:after="40"/>
        <w:shd w:val="clear" w:color="auto" w:fill="2E6DA4"/>
      </w:pPr>
      <w:r>
        <w:rPr>
          <w:b/>
          <w:color w:val="FFFFFF"/>
          <w:sz w:val="20"/>
        </w:rPr>
        <w:t xml:space="preserve">  5 — AIRWAY AND TONSIL EVALUATION</w:t>
      </w:r>
    </w:p>
    <w:p>
      <w:pPr>
        <w:spacing w:before="120" w:after="20"/>
      </w:pPr>
      <w:r>
        <w:rPr>
          <w:b/>
          <w:color w:val="2E6DA4"/>
          <w:sz w:val="21"/>
        </w:rPr>
        <w:t xml:space="preserve">Q: </w:t>
      </w:r>
      <w:r>
        <w:rPr>
          <w:color w:val="333333"/>
          <w:sz w:val="21"/>
        </w:rPr>
        <w:t>What is the tonsil image used to evaluate?</w:t>
      </w:r>
    </w:p>
    <w:p>
      <w:pPr>
        <w:spacing w:before="20" w:after="20"/>
        <w:ind w:left="288"/>
      </w:pPr>
      <w:r>
        <w:rPr>
          <w:b/>
          <w:color w:val="277A4C"/>
          <w:sz w:val="21"/>
        </w:rPr>
        <w:t xml:space="preserve">A: </w:t>
      </w:r>
      <w:r>
        <w:rPr>
          <w:b/>
          <w:color w:val="333333"/>
          <w:sz w:val="21"/>
        </w:rPr>
        <w:t>Airway obstruction and tonsil size — both contribute to breathing and sleep-disordered breathing.</w:t>
      </w:r>
    </w:p>
    <w:p>
      <w:pPr>
        <w:spacing w:before="200" w:after="40"/>
        <w:shd w:val="clear" w:color="auto" w:fill="2E6DA4"/>
      </w:pPr>
      <w:r>
        <w:rPr>
          <w:b/>
          <w:color w:val="FFFFFF"/>
          <w:sz w:val="20"/>
        </w:rPr>
        <w:t xml:space="preserve">  6 — CENTRIC RELATION</w:t>
      </w:r>
    </w:p>
    <w:p>
      <w:pPr>
        <w:spacing w:before="120" w:after="20"/>
      </w:pPr>
      <w:r>
        <w:rPr>
          <w:b/>
          <w:color w:val="2E6DA4"/>
          <w:sz w:val="21"/>
        </w:rPr>
        <w:t xml:space="preserve">Q: </w:t>
      </w:r>
      <w:r>
        <w:rPr>
          <w:color w:val="333333"/>
          <w:sz w:val="21"/>
        </w:rPr>
        <w:t>What defines centric relation?</w:t>
      </w:r>
    </w:p>
    <w:p>
      <w:pPr>
        <w:spacing w:before="20" w:after="20"/>
        <w:ind w:left="288"/>
      </w:pPr>
      <w:r>
        <w:rPr>
          <w:b/>
          <w:color w:val="277A4C"/>
          <w:sz w:val="21"/>
        </w:rPr>
        <w:t xml:space="preserve">A: </w:t>
      </w:r>
      <w:r>
        <w:rPr>
          <w:b/>
          <w:color w:val="333333"/>
          <w:sz w:val="21"/>
        </w:rPr>
        <w:t>The condyle is seated in its most superior position within the fossa — this is the reference for proper jaw position.</w:t>
      </w:r>
    </w:p>
    <w:p>
      <w:pPr>
        <w:spacing w:before="200" w:after="40"/>
        <w:shd w:val="clear" w:color="auto" w:fill="2E6DA4"/>
      </w:pPr>
      <w:r>
        <w:rPr>
          <w:b/>
          <w:color w:val="FFFFFF"/>
          <w:sz w:val="20"/>
        </w:rPr>
        <w:t xml:space="preserve">  7 — GROWTH TIMING</w:t>
      </w:r>
    </w:p>
    <w:p>
      <w:pPr>
        <w:spacing w:before="120" w:after="20"/>
      </w:pPr>
      <w:r>
        <w:rPr>
          <w:b/>
          <w:color w:val="2E6DA4"/>
          <w:sz w:val="21"/>
        </w:rPr>
        <w:t xml:space="preserve">Q: </w:t>
      </w:r>
      <w:r>
        <w:rPr>
          <w:color w:val="333333"/>
          <w:sz w:val="21"/>
        </w:rPr>
        <w:t>At which CVM stage is peak growth?</w:t>
      </w:r>
    </w:p>
    <w:p>
      <w:pPr>
        <w:spacing w:before="20" w:after="20"/>
        <w:ind w:left="288"/>
      </w:pPr>
      <w:r>
        <w:rPr>
          <w:b/>
          <w:color w:val="277A4C"/>
          <w:sz w:val="21"/>
        </w:rPr>
        <w:t xml:space="preserve">A: </w:t>
      </w:r>
      <w:r>
        <w:rPr>
          <w:b/>
          <w:color w:val="333333"/>
          <w:sz w:val="21"/>
        </w:rPr>
        <w:t>CVM 3–4. This is the optimal window for growth modification.</w:t>
      </w:r>
    </w:p>
    <w:p>
      <w:pPr>
        <w:spacing w:before="200" w:after="40"/>
        <w:shd w:val="clear" w:color="auto" w:fill="2E6DA4"/>
      </w:pPr>
      <w:r>
        <w:rPr>
          <w:b/>
          <w:color w:val="FFFFFF"/>
          <w:sz w:val="20"/>
        </w:rPr>
        <w:t xml:space="preserve">  8 — KEY RELATIONSHIPS TO MEMORIZE</w:t>
      </w:r>
    </w:p>
    <w:p>
      <w:pPr>
        <w:spacing w:before="20" w:after="40"/>
        <w:ind w:left="288"/>
        <w:shd w:val="clear" w:color="auto" w:fill="EEF4FB"/>
      </w:pPr>
      <w:r>
        <w:rPr>
          <w:color w:val="333333"/>
          <w:sz w:val="21"/>
        </w:rPr>
        <w:t>→  Problem list → drives solution list → drives treatment plan → drives execution</w:t>
      </w:r>
    </w:p>
    <w:p>
      <w:pPr>
        <w:spacing w:before="20" w:after="40"/>
        <w:ind w:left="288"/>
        <w:shd w:val="clear" w:color="auto" w:fill="EEF4FB"/>
      </w:pPr>
      <w:r>
        <w:rPr>
          <w:color w:val="333333"/>
          <w:sz w:val="21"/>
        </w:rPr>
        <w:t>→  Level and align → corrects crowding and rotations</w:t>
      </w:r>
    </w:p>
    <w:p>
      <w:pPr>
        <w:spacing w:before="20" w:after="40"/>
        <w:ind w:left="288"/>
        <w:shd w:val="clear" w:color="auto" w:fill="EEF4FB"/>
      </w:pPr>
      <w:r>
        <w:rPr>
          <w:color w:val="333333"/>
          <w:sz w:val="21"/>
        </w:rPr>
        <w:t>→  Proper finish → requires alignment, facial balance, and correct occlusion</w:t>
      </w:r>
    </w:p>
    <w:p>
      <w:pPr>
        <w:keepNext/>
        <w:spacing w:before="240" w:after="80"/>
      </w:pPr>
      <w:r>
        <w:rPr>
          <w:b/>
          <w:color w:val="E86B2C"/>
          <w:sz w:val="22"/>
        </w:rPr>
        <w:t>How to Study This Lesson</w:t>
      </w:r>
    </w:p>
    <w:p>
      <w:pPr>
        <w:spacing w:before="40" w:after="80"/>
      </w:pPr>
      <w:r>
        <w:rPr>
          <w:color w:val="333333"/>
          <w:sz w:val="21"/>
        </w:rPr>
        <w:t>Focus on structure and sequence. Understand how problems map to solutions and solutions map to treatment. Expect a mix of concept questions, image-based diagnosis, and sequence questions.</w:t>
      </w:r>
    </w:p>
    <w:p>
      <w:r>
        <w:br w:type="page"/>
      </w:r>
    </w:p>
    <w:p>
      <w:pPr>
        <w:spacing w:before="400" w:after="40"/>
        <w:shd w:val="clear" w:color="auto" w:fill="1B3A5C"/>
      </w:pPr>
      <w:r>
        <w:rPr>
          <w:b/>
          <w:color w:val="FFFFFF"/>
          <w:sz w:val="26"/>
        </w:rPr>
        <w:t xml:space="preserve">  LESSON 3   ORTHODONTIC STANDARD OF CARE</w:t>
      </w:r>
    </w:p>
    <w:p>
      <w:pPr>
        <w:spacing w:before="40" w:after="80"/>
      </w:pPr>
      <w:r>
        <w:rPr>
          <w:color w:val="333333"/>
          <w:sz w:val="21"/>
        </w:rPr>
        <w:t>There is no single universal standard of care in orthodontics — and that is actually one of the key quiz answers. What does exist is a clear expectation for complete, accurate records and a systematic approach to diagnosis. This lesson teaches you what records are required, why they matter, and what goes wrong when they are incomplete.</w:t>
      </w:r>
    </w:p>
    <w:p>
      <w:pPr>
        <w:keepNext/>
        <w:spacing w:before="240" w:after="80"/>
      </w:pPr>
      <w:r>
        <w:rPr>
          <w:b/>
          <w:color w:val="2E6DA4"/>
          <w:sz w:val="26"/>
        </w:rPr>
        <w:t>What This Lesson Covers</w:t>
      </w:r>
    </w:p>
    <w:p>
      <w:pPr>
        <w:pStyle w:val="ListBullet"/>
        <w:spacing w:before="20" w:after="40"/>
        <w:ind w:left="360"/>
      </w:pPr>
      <w:r>
        <w:rPr>
          <w:color w:val="333333"/>
          <w:sz w:val="21"/>
        </w:rPr>
        <w:t>Why there is no universal orthodontic standard of care and how it is actually determined</w:t>
      </w:r>
    </w:p>
    <w:p>
      <w:pPr>
        <w:pStyle w:val="ListBullet"/>
        <w:spacing w:before="20" w:after="40"/>
        <w:ind w:left="360"/>
      </w:pPr>
      <w:r>
        <w:rPr>
          <w:color w:val="333333"/>
          <w:sz w:val="21"/>
        </w:rPr>
        <w:t>What complete clinical and orthodontic records include</w:t>
      </w:r>
    </w:p>
    <w:p>
      <w:pPr>
        <w:pStyle w:val="ListBullet"/>
        <w:spacing w:before="20" w:after="40"/>
        <w:ind w:left="360"/>
      </w:pPr>
      <w:r>
        <w:rPr>
          <w:color w:val="333333"/>
          <w:sz w:val="21"/>
        </w:rPr>
        <w:t>The purpose of ABO models and cephalometric radiographs</w:t>
      </w:r>
    </w:p>
    <w:p>
      <w:pPr>
        <w:pStyle w:val="ListBullet"/>
        <w:spacing w:before="20" w:after="40"/>
        <w:ind w:left="360"/>
      </w:pPr>
      <w:r>
        <w:rPr>
          <w:color w:val="333333"/>
          <w:sz w:val="21"/>
        </w:rPr>
        <w:t>How to recognize and diagnose a functional shift</w:t>
      </w:r>
    </w:p>
    <w:p>
      <w:pPr>
        <w:pStyle w:val="ListBullet"/>
        <w:spacing w:before="20" w:after="40"/>
        <w:ind w:left="360"/>
      </w:pPr>
      <w:r>
        <w:rPr>
          <w:color w:val="333333"/>
          <w:sz w:val="21"/>
        </w:rPr>
        <w:t>The consequences of poor records and wrong angulation</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1 — STANDARD OF CARE</w:t>
      </w:r>
    </w:p>
    <w:p>
      <w:pPr>
        <w:spacing w:before="120" w:after="20"/>
      </w:pPr>
      <w:r>
        <w:rPr>
          <w:b/>
          <w:color w:val="2E6DA4"/>
          <w:sz w:val="21"/>
        </w:rPr>
        <w:t xml:space="preserve">Q: </w:t>
      </w:r>
      <w:r>
        <w:rPr>
          <w:color w:val="333333"/>
          <w:sz w:val="21"/>
        </w:rPr>
        <w:t>What is the universal standard of care in orthodontics?</w:t>
      </w:r>
    </w:p>
    <w:p>
      <w:pPr>
        <w:spacing w:before="20" w:after="20"/>
        <w:ind w:left="288"/>
      </w:pPr>
      <w:r>
        <w:rPr>
          <w:b/>
          <w:color w:val="277A4C"/>
          <w:sz w:val="21"/>
        </w:rPr>
        <w:t xml:space="preserve">A: </w:t>
      </w:r>
      <w:r>
        <w:rPr>
          <w:b/>
          <w:color w:val="333333"/>
          <w:sz w:val="21"/>
        </w:rPr>
        <w:t>There is none. It is guided by clinical judgment, expert opinion, and accepted norms — not a single fixed rule.</w:t>
      </w:r>
    </w:p>
    <w:p>
      <w:pPr>
        <w:spacing w:before="200" w:after="40"/>
        <w:shd w:val="clear" w:color="auto" w:fill="2E6DA4"/>
      </w:pPr>
      <w:r>
        <w:rPr>
          <w:b/>
          <w:color w:val="FFFFFF"/>
          <w:sz w:val="20"/>
        </w:rPr>
        <w:t xml:space="preserve">  2 — ORTHODONTIC RECORDS</w:t>
      </w:r>
    </w:p>
    <w:p>
      <w:pPr>
        <w:spacing w:before="40" w:after="80"/>
      </w:pPr>
      <w:r>
        <w:rPr>
          <w:color w:val="333333"/>
          <w:sz w:val="21"/>
        </w:rPr>
        <w:t>Records must be complete before treatment begins. There are five main diagnostic record categories:</w:t>
      </w:r>
    </w:p>
    <w:p>
      <w:pPr>
        <w:pStyle w:val="ListBullet"/>
        <w:spacing w:before="20" w:after="40"/>
        <w:ind w:left="360"/>
      </w:pPr>
      <w:r>
        <w:rPr>
          <w:color w:val="333333"/>
          <w:sz w:val="21"/>
        </w:rPr>
        <w:t>Medical and dental history</w:t>
      </w:r>
    </w:p>
    <w:p>
      <w:pPr>
        <w:pStyle w:val="ListBullet"/>
        <w:spacing w:before="20" w:after="40"/>
        <w:ind w:left="360"/>
      </w:pPr>
      <w:r>
        <w:rPr>
          <w:color w:val="333333"/>
          <w:sz w:val="21"/>
        </w:rPr>
        <w:t>Facial and extraoral evaluation</w:t>
      </w:r>
    </w:p>
    <w:p>
      <w:pPr>
        <w:pStyle w:val="ListBullet"/>
        <w:spacing w:before="20" w:after="40"/>
        <w:ind w:left="360"/>
      </w:pPr>
      <w:r>
        <w:rPr>
          <w:color w:val="333333"/>
          <w:sz w:val="21"/>
        </w:rPr>
        <w:t>Intraoral evaluation (hard tissue, soft tissue, and occlusion)</w:t>
      </w:r>
    </w:p>
    <w:p>
      <w:pPr>
        <w:pStyle w:val="ListBullet"/>
        <w:spacing w:before="20" w:after="40"/>
        <w:ind w:left="360"/>
      </w:pPr>
      <w:r>
        <w:rPr>
          <w:color w:val="333333"/>
          <w:sz w:val="21"/>
        </w:rPr>
        <w:t>Radiographic evaluation</w:t>
      </w:r>
    </w:p>
    <w:p>
      <w:pPr>
        <w:pStyle w:val="ListBullet"/>
        <w:spacing w:before="20" w:after="40"/>
        <w:ind w:left="360"/>
      </w:pPr>
      <w:r>
        <w:rPr>
          <w:color w:val="333333"/>
          <w:sz w:val="21"/>
        </w:rPr>
        <w:t>Diagnosis and treatment plan</w:t>
      </w:r>
    </w:p>
    <w:p>
      <w:pPr>
        <w:spacing w:before="200" w:after="40"/>
        <w:shd w:val="clear" w:color="auto" w:fill="2E6DA4"/>
      </w:pPr>
      <w:r>
        <w:rPr>
          <w:b/>
          <w:color w:val="FFFFFF"/>
          <w:sz w:val="20"/>
        </w:rPr>
        <w:t xml:space="preserve">  3 — ABO MODELS</w:t>
      </w:r>
    </w:p>
    <w:p>
      <w:pPr>
        <w:spacing w:before="120" w:after="20"/>
      </w:pPr>
      <w:r>
        <w:rPr>
          <w:b/>
          <w:color w:val="2E6DA4"/>
          <w:sz w:val="21"/>
        </w:rPr>
        <w:t xml:space="preserve">Q: </w:t>
      </w:r>
      <w:r>
        <w:rPr>
          <w:color w:val="333333"/>
          <w:sz w:val="21"/>
        </w:rPr>
        <w:t>What are ABO models used for?</w:t>
      </w:r>
    </w:p>
    <w:p>
      <w:pPr>
        <w:spacing w:before="20" w:after="20"/>
        <w:ind w:left="288"/>
      </w:pPr>
      <w:r>
        <w:rPr>
          <w:b/>
          <w:color w:val="277A4C"/>
          <w:sz w:val="21"/>
        </w:rPr>
        <w:t xml:space="preserve">A: </w:t>
      </w:r>
      <w:r>
        <w:rPr>
          <w:b/>
          <w:color w:val="333333"/>
          <w:sz w:val="21"/>
        </w:rPr>
        <w:t>Evaluating malocclusion, crowding, and arch relationships with precision — beyond what photos alone can show.</w:t>
      </w:r>
    </w:p>
    <w:p>
      <w:pPr>
        <w:spacing w:before="200" w:after="40"/>
        <w:shd w:val="clear" w:color="auto" w:fill="2E6DA4"/>
      </w:pPr>
      <w:r>
        <w:rPr>
          <w:b/>
          <w:color w:val="FFFFFF"/>
          <w:sz w:val="20"/>
        </w:rPr>
        <w:t xml:space="preserve">  4 — CEPHALOMETRIC RADIOGRAPHS</w:t>
      </w:r>
    </w:p>
    <w:p>
      <w:pPr>
        <w:spacing w:before="120" w:after="20"/>
      </w:pPr>
      <w:r>
        <w:rPr>
          <w:b/>
          <w:color w:val="2E6DA4"/>
          <w:sz w:val="21"/>
        </w:rPr>
        <w:t xml:space="preserve">Q: </w:t>
      </w:r>
      <w:r>
        <w:rPr>
          <w:color w:val="333333"/>
          <w:sz w:val="21"/>
        </w:rPr>
        <w:t>Why is a cephalometric radiograph required?</w:t>
      </w:r>
    </w:p>
    <w:p>
      <w:pPr>
        <w:spacing w:before="20" w:after="20"/>
        <w:ind w:left="288"/>
      </w:pPr>
      <w:r>
        <w:rPr>
          <w:b/>
          <w:color w:val="277A4C"/>
          <w:sz w:val="21"/>
        </w:rPr>
        <w:t xml:space="preserve">A: </w:t>
      </w:r>
      <w:r>
        <w:rPr>
          <w:b/>
          <w:color w:val="333333"/>
          <w:sz w:val="21"/>
        </w:rPr>
        <w:t>Without it, you cannot properly diagnose or quantify skeletal malocclusion. It is essential for treatment planning.</w:t>
      </w:r>
    </w:p>
    <w:p>
      <w:pPr>
        <w:spacing w:before="200" w:after="40"/>
        <w:shd w:val="clear" w:color="auto" w:fill="2E6DA4"/>
      </w:pPr>
      <w:r>
        <w:rPr>
          <w:b/>
          <w:color w:val="FFFFFF"/>
          <w:sz w:val="20"/>
        </w:rPr>
        <w:t xml:space="preserve">  5 — TYPES OF RADIOGRAPHS USED IN ORTHODONTICS</w:t>
      </w:r>
    </w:p>
    <w:p>
      <w:pPr>
        <w:spacing w:before="40" w:after="80"/>
      </w:pPr>
      <w:r>
        <w:rPr>
          <w:color w:val="333333"/>
          <w:sz w:val="21"/>
        </w:rPr>
        <w:t>Each serves a specific purpose:</w:t>
      </w:r>
    </w:p>
    <w:p>
      <w:pPr>
        <w:pStyle w:val="ListBullet"/>
        <w:spacing w:before="20" w:after="40"/>
        <w:ind w:left="360"/>
      </w:pPr>
      <w:r>
        <w:rPr>
          <w:color w:val="333333"/>
          <w:sz w:val="21"/>
        </w:rPr>
        <w:t>Ceph — skeletal relationships and airway</w:t>
      </w:r>
    </w:p>
    <w:p>
      <w:pPr>
        <w:pStyle w:val="ListBullet"/>
        <w:spacing w:before="20" w:after="40"/>
        <w:ind w:left="360"/>
      </w:pPr>
      <w:r>
        <w:rPr>
          <w:color w:val="333333"/>
          <w:sz w:val="21"/>
        </w:rPr>
        <w:t>Panorex — teeth, bone, and pathology overview</w:t>
      </w:r>
    </w:p>
    <w:p>
      <w:pPr>
        <w:pStyle w:val="ListBullet"/>
        <w:spacing w:before="20" w:after="40"/>
        <w:ind w:left="360"/>
      </w:pPr>
      <w:r>
        <w:rPr>
          <w:color w:val="333333"/>
          <w:sz w:val="21"/>
        </w:rPr>
        <w:t>FMX — caries, perio, and periapical pathology</w:t>
      </w:r>
    </w:p>
    <w:p>
      <w:pPr>
        <w:pStyle w:val="ListBullet"/>
        <w:spacing w:before="20" w:after="40"/>
        <w:ind w:left="360"/>
      </w:pPr>
      <w:r>
        <w:rPr>
          <w:color w:val="333333"/>
          <w:sz w:val="21"/>
        </w:rPr>
        <w:t>Bitewings — interproximal decay</w:t>
      </w:r>
    </w:p>
    <w:p>
      <w:pPr>
        <w:pStyle w:val="ListBullet"/>
        <w:spacing w:before="20" w:after="40"/>
        <w:ind w:left="360"/>
      </w:pPr>
      <w:r>
        <w:rPr>
          <w:color w:val="333333"/>
          <w:sz w:val="21"/>
        </w:rPr>
        <w:t>Periapicals — root morphology and localized pathology</w:t>
      </w:r>
    </w:p>
    <w:p>
      <w:pPr>
        <w:spacing w:before="200" w:after="40"/>
        <w:shd w:val="clear" w:color="auto" w:fill="2E6DA4"/>
      </w:pPr>
      <w:r>
        <w:rPr>
          <w:b/>
          <w:color w:val="FFFFFF"/>
          <w:sz w:val="20"/>
        </w:rPr>
        <w:t xml:space="preserve">  6 — PERIODONTAL EVALUATION</w:t>
      </w:r>
    </w:p>
    <w:p>
      <w:pPr>
        <w:spacing w:before="120" w:after="20"/>
      </w:pPr>
      <w:r>
        <w:rPr>
          <w:b/>
          <w:color w:val="2E6DA4"/>
          <w:sz w:val="21"/>
        </w:rPr>
        <w:t xml:space="preserve">Q: </w:t>
      </w:r>
      <w:r>
        <w:rPr>
          <w:color w:val="333333"/>
          <w:sz w:val="21"/>
        </w:rPr>
        <w:t>When is a periodontal evaluation necessary?</w:t>
      </w:r>
    </w:p>
    <w:p>
      <w:pPr>
        <w:spacing w:before="20" w:after="20"/>
        <w:ind w:left="288"/>
      </w:pPr>
      <w:r>
        <w:rPr>
          <w:b/>
          <w:color w:val="277A4C"/>
          <w:sz w:val="21"/>
        </w:rPr>
        <w:t xml:space="preserve">A: </w:t>
      </w:r>
      <w:r>
        <w:rPr>
          <w:b/>
          <w:color w:val="333333"/>
          <w:sz w:val="21"/>
        </w:rPr>
        <w:t>Any patient showing signs of bone loss, recession, or active perio disease must be evaluated before orthodontic treatment begins.</w:t>
      </w:r>
    </w:p>
    <w:p>
      <w:pPr>
        <w:spacing w:before="200" w:after="40"/>
        <w:shd w:val="clear" w:color="auto" w:fill="2E6DA4"/>
      </w:pPr>
      <w:r>
        <w:rPr>
          <w:b/>
          <w:color w:val="FFFFFF"/>
          <w:sz w:val="20"/>
        </w:rPr>
        <w:t xml:space="preserve">  7 — RECORD ACCURACY AND ERRORS</w:t>
      </w:r>
    </w:p>
    <w:p>
      <w:pPr>
        <w:spacing w:before="120" w:after="20"/>
      </w:pPr>
      <w:r>
        <w:rPr>
          <w:b/>
          <w:color w:val="2E6DA4"/>
          <w:sz w:val="21"/>
        </w:rPr>
        <w:t xml:space="preserve">Q: </w:t>
      </w:r>
      <w:r>
        <w:rPr>
          <w:color w:val="333333"/>
          <w:sz w:val="21"/>
        </w:rPr>
        <w:t>What happens when records are taken from the wrong angle?</w:t>
      </w:r>
    </w:p>
    <w:p>
      <w:pPr>
        <w:spacing w:before="20" w:after="20"/>
        <w:ind w:left="288"/>
      </w:pPr>
      <w:r>
        <w:rPr>
          <w:b/>
          <w:color w:val="277A4C"/>
          <w:sz w:val="21"/>
        </w:rPr>
        <w:t xml:space="preserve">A: </w:t>
      </w:r>
      <w:r>
        <w:rPr>
          <w:b/>
          <w:color w:val="333333"/>
          <w:sz w:val="21"/>
        </w:rPr>
        <w:t>Measurements are distorted, leading to misdiagnosis of Class II or Class III relationships that may not actually exist.</w:t>
      </w:r>
    </w:p>
    <w:p>
      <w:pPr>
        <w:spacing w:before="200" w:after="40"/>
        <w:shd w:val="clear" w:color="auto" w:fill="2E6DA4"/>
      </w:pPr>
      <w:r>
        <w:rPr>
          <w:b/>
          <w:color w:val="FFFFFF"/>
          <w:sz w:val="20"/>
        </w:rPr>
        <w:t xml:space="preserve">  8 — FUNCTIONAL SHIFT</w:t>
      </w:r>
    </w:p>
    <w:p>
      <w:pPr>
        <w:spacing w:before="120" w:after="20"/>
      </w:pPr>
      <w:r>
        <w:rPr>
          <w:b/>
          <w:color w:val="2E6DA4"/>
          <w:sz w:val="21"/>
        </w:rPr>
        <w:t xml:space="preserve">Q: </w:t>
      </w:r>
      <w:r>
        <w:rPr>
          <w:color w:val="333333"/>
          <w:sz w:val="21"/>
        </w:rPr>
        <w:t>Why is functional shift important to diagnose?</w:t>
      </w:r>
    </w:p>
    <w:p>
      <w:pPr>
        <w:spacing w:before="20" w:after="20"/>
        <w:ind w:left="288"/>
      </w:pPr>
      <w:r>
        <w:rPr>
          <w:b/>
          <w:color w:val="277A4C"/>
          <w:sz w:val="21"/>
        </w:rPr>
        <w:t xml:space="preserve">A: </w:t>
      </w:r>
      <w:r>
        <w:rPr>
          <w:b/>
          <w:color w:val="333333"/>
          <w:sz w:val="21"/>
        </w:rPr>
        <w:t>If you miss it, your treatment plan is built on a false baseline. The mandible deviates on closure, masking the true skeletal relationship.</w:t>
      </w:r>
    </w:p>
    <w:p>
      <w:pPr>
        <w:spacing w:before="200" w:after="40"/>
        <w:shd w:val="clear" w:color="auto" w:fill="2E6DA4"/>
      </w:pPr>
      <w:r>
        <w:rPr>
          <w:b/>
          <w:color w:val="FFFFFF"/>
          <w:sz w:val="20"/>
        </w:rPr>
        <w:t xml:space="preserve">  9 — KEY LOGIC CHAINS</w:t>
      </w:r>
    </w:p>
    <w:p>
      <w:pPr>
        <w:spacing w:before="20" w:after="40"/>
        <w:ind w:left="288"/>
        <w:shd w:val="clear" w:color="auto" w:fill="EEF4FB"/>
      </w:pPr>
      <w:r>
        <w:rPr>
          <w:color w:val="333333"/>
          <w:sz w:val="21"/>
        </w:rPr>
        <w:t>→  No universal standard → guided by clinical judgment and accepted norms</w:t>
      </w:r>
    </w:p>
    <w:p>
      <w:pPr>
        <w:spacing w:before="20" w:after="40"/>
        <w:ind w:left="288"/>
        <w:shd w:val="clear" w:color="auto" w:fill="EEF4FB"/>
      </w:pPr>
      <w:r>
        <w:rPr>
          <w:color w:val="333333"/>
          <w:sz w:val="21"/>
        </w:rPr>
        <w:t>→  Complete records → accurate diagnosis → correct treatment</w:t>
      </w:r>
    </w:p>
    <w:p>
      <w:pPr>
        <w:spacing w:before="20" w:after="40"/>
        <w:ind w:left="288"/>
        <w:shd w:val="clear" w:color="auto" w:fill="EEF4FB"/>
      </w:pPr>
      <w:r>
        <w:rPr>
          <w:color w:val="333333"/>
          <w:sz w:val="21"/>
        </w:rPr>
        <w:t>→  Poor records or wrong angulation → incorrect diagnosis</w:t>
      </w:r>
    </w:p>
    <w:p>
      <w:pPr>
        <w:spacing w:before="20" w:after="40"/>
        <w:ind w:left="288"/>
        <w:shd w:val="clear" w:color="auto" w:fill="EEF4FB"/>
      </w:pPr>
      <w:r>
        <w:rPr>
          <w:color w:val="333333"/>
          <w:sz w:val="21"/>
        </w:rPr>
        <w:t>→  Ceph → skeletal diagnosis</w:t>
      </w:r>
    </w:p>
    <w:p>
      <w:pPr>
        <w:spacing w:before="20" w:after="40"/>
        <w:ind w:left="288"/>
        <w:shd w:val="clear" w:color="auto" w:fill="EEF4FB"/>
      </w:pPr>
      <w:r>
        <w:rPr>
          <w:color w:val="333333"/>
          <w:sz w:val="21"/>
        </w:rPr>
        <w:t>→  ABO models → evaluate crowding and arch relationships</w:t>
      </w:r>
    </w:p>
    <w:p>
      <w:pPr>
        <w:spacing w:before="20" w:after="40"/>
        <w:ind w:left="288"/>
        <w:shd w:val="clear" w:color="auto" w:fill="EEF4FB"/>
      </w:pPr>
      <w:r>
        <w:rPr>
          <w:color w:val="333333"/>
          <w:sz w:val="21"/>
        </w:rPr>
        <w:t>→  Functional shift → must be identified before treatment planning</w:t>
      </w:r>
    </w:p>
    <w:p>
      <w:pPr>
        <w:keepNext/>
        <w:spacing w:before="240" w:after="80"/>
      </w:pPr>
      <w:r>
        <w:rPr>
          <w:b/>
          <w:color w:val="E86B2C"/>
          <w:sz w:val="22"/>
        </w:rPr>
        <w:t>How to Study This Lesson</w:t>
      </w:r>
    </w:p>
    <w:p>
      <w:pPr>
        <w:spacing w:before="40" w:after="80"/>
      </w:pPr>
      <w:r>
        <w:rPr>
          <w:color w:val="333333"/>
          <w:sz w:val="21"/>
        </w:rPr>
        <w:t>Focus on the purpose of each record type. Know what each one tells you and what you miss without it. Expect direct concept questions — not complex clinical scenarios.</w:t>
      </w:r>
    </w:p>
    <w:p>
      <w:r>
        <w:br w:type="page"/>
      </w:r>
    </w:p>
    <w:p>
      <w:pPr>
        <w:spacing w:before="400" w:after="40"/>
        <w:shd w:val="clear" w:color="auto" w:fill="1B3A5C"/>
      </w:pPr>
      <w:r>
        <w:rPr>
          <w:b/>
          <w:color w:val="FFFFFF"/>
          <w:sz w:val="26"/>
        </w:rPr>
        <w:t xml:space="preserve">  LESSON 4   GROWTH AND DEVELOPMENT</w:t>
      </w:r>
    </w:p>
    <w:p>
      <w:pPr>
        <w:spacing w:before="40" w:after="80"/>
      </w:pPr>
      <w:r>
        <w:rPr>
          <w:color w:val="333333"/>
          <w:sz w:val="21"/>
        </w:rPr>
        <w:t>Growth timing is one of the most clinically important topics in this module. If you treat a Class II at the wrong time, you leave results on the table. If you treat a Class III late, growth works against you. This lesson teaches you how to read that timing through CVM staging.</w:t>
      </w:r>
    </w:p>
    <w:p>
      <w:pPr>
        <w:keepNext/>
        <w:spacing w:before="240" w:after="80"/>
      </w:pPr>
      <w:r>
        <w:rPr>
          <w:b/>
          <w:color w:val="2E6DA4"/>
          <w:sz w:val="26"/>
        </w:rPr>
        <w:t>What This Lesson Covers</w:t>
      </w:r>
    </w:p>
    <w:p>
      <w:pPr>
        <w:pStyle w:val="ListBullet"/>
        <w:spacing w:before="20" w:after="40"/>
        <w:ind w:left="360"/>
      </w:pPr>
      <w:r>
        <w:rPr>
          <w:color w:val="333333"/>
          <w:sz w:val="21"/>
        </w:rPr>
        <w:t>Cellular mechanisms of skeletal growth — what changes at the tissue level</w:t>
      </w:r>
    </w:p>
    <w:p>
      <w:pPr>
        <w:pStyle w:val="ListBullet"/>
        <w:spacing w:before="20" w:after="40"/>
        <w:ind w:left="360"/>
      </w:pPr>
      <w:r>
        <w:rPr>
          <w:color w:val="333333"/>
          <w:sz w:val="21"/>
        </w:rPr>
        <w:t>Cervical Vertebral Maturation (CVM) — how to identify stages and what they mean</w:t>
      </w:r>
    </w:p>
    <w:p>
      <w:pPr>
        <w:pStyle w:val="ListBullet"/>
        <w:spacing w:before="20" w:after="40"/>
        <w:ind w:left="360"/>
      </w:pPr>
      <w:r>
        <w:rPr>
          <w:color w:val="333333"/>
          <w:sz w:val="21"/>
        </w:rPr>
        <w:t>Pre-peak, peak, and post-peak growth windows</w:t>
      </w:r>
    </w:p>
    <w:p>
      <w:pPr>
        <w:pStyle w:val="ListBullet"/>
        <w:spacing w:before="20" w:after="40"/>
        <w:ind w:left="360"/>
      </w:pPr>
      <w:r>
        <w:rPr>
          <w:color w:val="333333"/>
          <w:sz w:val="21"/>
        </w:rPr>
        <w:t>How to apply growth timing to Class I, II, and III treatment decisions</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1 — CELLULAR GROWTH MECHANISMS</w:t>
      </w:r>
    </w:p>
    <w:p>
      <w:pPr>
        <w:spacing w:before="40" w:after="80"/>
      </w:pPr>
      <w:r>
        <w:rPr>
          <w:color w:val="333333"/>
          <w:sz w:val="21"/>
        </w:rPr>
        <w:t>Skeletal growth occurs through two cellular mechanisms:</w:t>
      </w:r>
    </w:p>
    <w:p>
      <w:pPr>
        <w:pStyle w:val="ListBullet"/>
        <w:spacing w:before="20" w:after="40"/>
        <w:ind w:left="360"/>
      </w:pPr>
      <w:r>
        <w:rPr>
          <w:color w:val="333333"/>
          <w:sz w:val="21"/>
        </w:rPr>
        <w:t>Hypertrophy — cells increase in size</w:t>
      </w:r>
    </w:p>
    <w:p>
      <w:pPr>
        <w:pStyle w:val="ListBullet"/>
        <w:spacing w:before="20" w:after="40"/>
        <w:ind w:left="360"/>
      </w:pPr>
      <w:r>
        <w:rPr>
          <w:color w:val="333333"/>
          <w:sz w:val="21"/>
        </w:rPr>
        <w:t>Hyperplasia — cells increase in number</w:t>
      </w:r>
    </w:p>
    <w:p>
      <w:pPr>
        <w:spacing w:before="120" w:after="20"/>
      </w:pPr>
      <w:r>
        <w:rPr>
          <w:b/>
          <w:color w:val="2E6DA4"/>
          <w:sz w:val="21"/>
        </w:rPr>
        <w:t xml:space="preserve">Q: </w:t>
      </w:r>
      <w:r>
        <w:rPr>
          <w:color w:val="333333"/>
          <w:sz w:val="21"/>
        </w:rPr>
        <w:t>How many possibilities exist for skeletal growth at a cellular level?</w:t>
      </w:r>
    </w:p>
    <w:p>
      <w:pPr>
        <w:spacing w:before="20" w:after="20"/>
        <w:ind w:left="288"/>
      </w:pPr>
      <w:r>
        <w:rPr>
          <w:b/>
          <w:color w:val="277A4C"/>
          <w:sz w:val="21"/>
        </w:rPr>
        <w:t xml:space="preserve">A: </w:t>
      </w:r>
      <w:r>
        <w:rPr>
          <w:b/>
          <w:color w:val="333333"/>
          <w:sz w:val="21"/>
        </w:rPr>
        <w:t>Two — increase in cell size (hypertrophy) and increase in cell number (hyperplasia).</w:t>
      </w:r>
    </w:p>
    <w:p>
      <w:pPr>
        <w:spacing w:before="200" w:after="40"/>
        <w:shd w:val="clear" w:color="auto" w:fill="2E6DA4"/>
      </w:pPr>
      <w:r>
        <w:rPr>
          <w:b/>
          <w:color w:val="FFFFFF"/>
          <w:sz w:val="20"/>
        </w:rPr>
        <w:t xml:space="preserve">  2 — HOW WE STUDY GROWTH</w:t>
      </w:r>
    </w:p>
    <w:p>
      <w:pPr>
        <w:spacing w:before="120" w:after="20"/>
      </w:pPr>
      <w:r>
        <w:rPr>
          <w:b/>
          <w:color w:val="2E6DA4"/>
          <w:sz w:val="21"/>
        </w:rPr>
        <w:t xml:space="preserve">Q: </w:t>
      </w:r>
      <w:r>
        <w:rPr>
          <w:color w:val="333333"/>
          <w:sz w:val="21"/>
        </w:rPr>
        <w:t>What is one of the best ways to study growth?</w:t>
      </w:r>
    </w:p>
    <w:p>
      <w:pPr>
        <w:spacing w:before="20" w:after="20"/>
        <w:ind w:left="288"/>
      </w:pPr>
      <w:r>
        <w:rPr>
          <w:b/>
          <w:color w:val="277A4C"/>
          <w:sz w:val="21"/>
        </w:rPr>
        <w:t xml:space="preserve">A: </w:t>
      </w:r>
      <w:r>
        <w:rPr>
          <w:b/>
          <w:color w:val="333333"/>
          <w:sz w:val="21"/>
        </w:rPr>
        <w:t>Cephalometric radiography — serial records over time allow precise tracking of skeletal change.</w:t>
      </w:r>
    </w:p>
    <w:p>
      <w:pPr>
        <w:spacing w:before="200" w:after="40"/>
        <w:shd w:val="clear" w:color="auto" w:fill="2E6DA4"/>
      </w:pPr>
      <w:r>
        <w:rPr>
          <w:b/>
          <w:color w:val="FFFFFF"/>
          <w:sz w:val="20"/>
        </w:rPr>
        <w:t xml:space="preserve">  3 — CVM STAGES</w:t>
      </w:r>
    </w:p>
    <w:p>
      <w:pPr>
        <w:spacing w:before="40" w:after="80"/>
      </w:pPr>
      <w:r>
        <w:rPr>
          <w:color w:val="333333"/>
          <w:sz w:val="21"/>
        </w:rPr>
        <w:t>CVM uses the shape of the cervical vertebrae to estimate skeletal maturity. Early stages show flat, rectangular vertebrae. As the patient matures, the inferior borders develop concavities and the bodies become more square or trapezoidal.</w:t>
      </w:r>
    </w:p>
    <w:p>
      <w:pPr>
        <w:pStyle w:val="ListBullet"/>
        <w:spacing w:before="20" w:after="40"/>
        <w:ind w:left="360"/>
      </w:pPr>
      <w:r>
        <w:rPr>
          <w:color w:val="333333"/>
          <w:sz w:val="21"/>
        </w:rPr>
        <w:t>CVM 1–2: Pre-peak. Vertebrae are flat, growth is building.</w:t>
      </w:r>
    </w:p>
    <w:p>
      <w:pPr>
        <w:pStyle w:val="ListBullet"/>
        <w:spacing w:before="20" w:after="40"/>
        <w:ind w:left="360"/>
      </w:pPr>
      <w:r>
        <w:rPr>
          <w:color w:val="333333"/>
          <w:sz w:val="21"/>
        </w:rPr>
        <w:t>CVM 3–4: Peak growth. Concavities are developing, maximum growth velocity.</w:t>
      </w:r>
    </w:p>
    <w:p>
      <w:pPr>
        <w:pStyle w:val="ListBullet"/>
        <w:spacing w:before="20" w:after="40"/>
        <w:ind w:left="360"/>
      </w:pPr>
      <w:r>
        <w:rPr>
          <w:color w:val="333333"/>
          <w:sz w:val="21"/>
        </w:rPr>
        <w:t>CVM 5–6: Post-peak. Concavities are complete, growth is slowing or finished.</w:t>
      </w:r>
    </w:p>
    <w:p>
      <w:pPr>
        <w:spacing w:before="200" w:after="40"/>
        <w:shd w:val="clear" w:color="auto" w:fill="2E6DA4"/>
      </w:pPr>
      <w:r>
        <w:rPr>
          <w:b/>
          <w:color w:val="FFFFFF"/>
          <w:sz w:val="20"/>
        </w:rPr>
        <w:t xml:space="preserve">  4 — PEAK GROWTH</w:t>
      </w:r>
    </w:p>
    <w:p>
      <w:pPr>
        <w:spacing w:before="120" w:after="20"/>
      </w:pPr>
      <w:r>
        <w:rPr>
          <w:b/>
          <w:color w:val="2E6DA4"/>
          <w:sz w:val="21"/>
        </w:rPr>
        <w:t xml:space="preserve">Q: </w:t>
      </w:r>
      <w:r>
        <w:rPr>
          <w:color w:val="333333"/>
          <w:sz w:val="21"/>
        </w:rPr>
        <w:t>At which CVM stage is peak growth?</w:t>
      </w:r>
    </w:p>
    <w:p>
      <w:pPr>
        <w:spacing w:before="20" w:after="20"/>
        <w:ind w:left="288"/>
      </w:pPr>
      <w:r>
        <w:rPr>
          <w:b/>
          <w:color w:val="277A4C"/>
          <w:sz w:val="21"/>
        </w:rPr>
        <w:t xml:space="preserve">A: </w:t>
      </w:r>
      <w:r>
        <w:rPr>
          <w:b/>
          <w:color w:val="333333"/>
          <w:sz w:val="21"/>
        </w:rPr>
        <w:t>CVM 3–4. This is the optimal window for growth modification appliances.</w:t>
      </w:r>
    </w:p>
    <w:p>
      <w:pPr>
        <w:spacing w:before="200" w:after="40"/>
        <w:shd w:val="clear" w:color="auto" w:fill="2E6DA4"/>
      </w:pPr>
      <w:r>
        <w:rPr>
          <w:b/>
          <w:color w:val="FFFFFF"/>
          <w:sz w:val="20"/>
        </w:rPr>
        <w:t xml:space="preserve">  5 — POST-PEAK GROWTH</w:t>
      </w:r>
    </w:p>
    <w:p>
      <w:pPr>
        <w:spacing w:before="120" w:after="20"/>
      </w:pPr>
      <w:r>
        <w:rPr>
          <w:b/>
          <w:color w:val="2E6DA4"/>
          <w:sz w:val="21"/>
        </w:rPr>
        <w:t xml:space="preserve">Q: </w:t>
      </w:r>
      <w:r>
        <w:rPr>
          <w:color w:val="333333"/>
          <w:sz w:val="21"/>
        </w:rPr>
        <w:t>Which CVM stage represents post-peak growth?</w:t>
      </w:r>
    </w:p>
    <w:p>
      <w:pPr>
        <w:spacing w:before="20" w:after="20"/>
        <w:ind w:left="288"/>
      </w:pPr>
      <w:r>
        <w:rPr>
          <w:b/>
          <w:color w:val="277A4C"/>
          <w:sz w:val="21"/>
        </w:rPr>
        <w:t xml:space="preserve">A: </w:t>
      </w:r>
      <w:r>
        <w:rPr>
          <w:b/>
          <w:color w:val="333333"/>
          <w:sz w:val="21"/>
        </w:rPr>
        <w:t>CVM 5–6. Skeletal change is minimal at this point.</w:t>
      </w:r>
    </w:p>
    <w:p>
      <w:pPr>
        <w:spacing w:before="200" w:after="40"/>
        <w:shd w:val="clear" w:color="auto" w:fill="2E6DA4"/>
      </w:pPr>
      <w:r>
        <w:rPr>
          <w:b/>
          <w:color w:val="FFFFFF"/>
          <w:sz w:val="20"/>
        </w:rPr>
        <w:t xml:space="preserve">  6 — CVM 3 KEY CONCEPT</w:t>
      </w:r>
    </w:p>
    <w:p>
      <w:pPr>
        <w:spacing w:before="120" w:after="20"/>
      </w:pPr>
      <w:r>
        <w:rPr>
          <w:b/>
          <w:color w:val="2E6DA4"/>
          <w:sz w:val="21"/>
        </w:rPr>
        <w:t xml:space="preserve">Q: </w:t>
      </w:r>
      <w:r>
        <w:rPr>
          <w:color w:val="333333"/>
          <w:sz w:val="21"/>
        </w:rPr>
        <w:t>What is the main difference at CVM 3 compared to earlier and later stages?</w:t>
      </w:r>
    </w:p>
    <w:p>
      <w:pPr>
        <w:spacing w:before="20" w:after="20"/>
        <w:ind w:left="288"/>
      </w:pPr>
      <w:r>
        <w:rPr>
          <w:b/>
          <w:color w:val="277A4C"/>
          <w:sz w:val="21"/>
        </w:rPr>
        <w:t xml:space="preserve">A: </w:t>
      </w:r>
      <w:r>
        <w:rPr>
          <w:b/>
          <w:color w:val="333333"/>
          <w:sz w:val="21"/>
        </w:rPr>
        <w:t>CVM 3 marks the transition into peak growth — concavities are beginning to form on the inferior borders of the vertebrae, signaling the window for growth modification has opened.</w:t>
      </w:r>
    </w:p>
    <w:p>
      <w:pPr>
        <w:spacing w:before="200" w:after="40"/>
        <w:shd w:val="clear" w:color="auto" w:fill="2E6DA4"/>
      </w:pPr>
      <w:r>
        <w:rPr>
          <w:b/>
          <w:color w:val="FFFFFF"/>
          <w:sz w:val="20"/>
        </w:rPr>
        <w:t xml:space="preserve">  7 — KEY TIMING RELATIONSHIPS</w:t>
      </w:r>
    </w:p>
    <w:p>
      <w:pPr>
        <w:spacing w:before="20" w:after="40"/>
        <w:ind w:left="288"/>
        <w:shd w:val="clear" w:color="auto" w:fill="EEF4FB"/>
      </w:pPr>
      <w:r>
        <w:rPr>
          <w:color w:val="333333"/>
          <w:sz w:val="21"/>
        </w:rPr>
        <w:t>→  CVM 1–2 → pre-peak → growth building</w:t>
      </w:r>
    </w:p>
    <w:p>
      <w:pPr>
        <w:spacing w:before="20" w:after="40"/>
        <w:ind w:left="288"/>
        <w:shd w:val="clear" w:color="auto" w:fill="EEF4FB"/>
      </w:pPr>
      <w:r>
        <w:rPr>
          <w:color w:val="333333"/>
          <w:sz w:val="21"/>
        </w:rPr>
        <w:t>→  CVM 3–4 → peak → best window for Class II correction with growth</w:t>
      </w:r>
    </w:p>
    <w:p>
      <w:pPr>
        <w:spacing w:before="20" w:after="40"/>
        <w:ind w:left="288"/>
        <w:shd w:val="clear" w:color="auto" w:fill="EEF4FB"/>
      </w:pPr>
      <w:r>
        <w:rPr>
          <w:color w:val="333333"/>
          <w:sz w:val="21"/>
        </w:rPr>
        <w:t>→  CVM 5–6 → post-peak → limited skeletal change available</w:t>
      </w:r>
    </w:p>
    <w:p>
      <w:pPr>
        <w:spacing w:before="20" w:after="40"/>
        <w:ind w:left="288"/>
        <w:shd w:val="clear" w:color="auto" w:fill="EEF4FB"/>
      </w:pPr>
      <w:r>
        <w:rPr>
          <w:color w:val="333333"/>
          <w:sz w:val="21"/>
        </w:rPr>
        <w:t>→  Flat vertebrae → early stage | Concave vertebrae → later stage</w:t>
      </w:r>
    </w:p>
    <w:p>
      <w:pPr>
        <w:keepNext/>
        <w:spacing w:before="240" w:after="80"/>
      </w:pPr>
      <w:r>
        <w:rPr>
          <w:b/>
          <w:color w:val="E86B2C"/>
          <w:sz w:val="22"/>
        </w:rPr>
        <w:t>How to Study This Lesson</w:t>
      </w:r>
    </w:p>
    <w:p>
      <w:pPr>
        <w:spacing w:before="40" w:after="80"/>
      </w:pPr>
      <w:r>
        <w:rPr>
          <w:color w:val="333333"/>
          <w:sz w:val="21"/>
        </w:rPr>
        <w:t>Learn the visual differences between CVM stages — expect image-based questions. Focus on timing and what each stage means clinically, not just the definitions. Understand growth pattern first, then tie it to treatment decisions.</w:t>
      </w:r>
    </w:p>
    <w:p>
      <w:r>
        <w:br w:type="page"/>
      </w:r>
    </w:p>
    <w:p>
      <w:pPr>
        <w:spacing w:before="400" w:after="40"/>
        <w:shd w:val="clear" w:color="auto" w:fill="1B3A5C"/>
      </w:pPr>
      <w:r>
        <w:rPr>
          <w:b/>
          <w:color w:val="FFFFFF"/>
          <w:sz w:val="26"/>
        </w:rPr>
        <w:t xml:space="preserve">  LESSON 5   DIAGNOSIS &amp; TREATMENT PLANNING I — CLASSIFICATION OF MALOCCLUSION</w:t>
      </w:r>
    </w:p>
    <w:p>
      <w:pPr>
        <w:spacing w:before="40" w:after="80"/>
      </w:pPr>
      <w:r>
        <w:rPr>
          <w:color w:val="333333"/>
          <w:sz w:val="21"/>
        </w:rPr>
        <w:t>Classification is the common language of orthodontics. Without it, you cannot communicate a diagnosis, build a treatment plan, or compare cases. This lesson covers the Angle system, key measurements, crowding classification, and how to write shorthand notation that actually means something.</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1 — ANGLE'S IDEAL OCCLUSION</w:t>
      </w:r>
    </w:p>
    <w:p>
      <w:pPr>
        <w:spacing w:before="120" w:after="20"/>
      </w:pPr>
      <w:r>
        <w:rPr>
          <w:b/>
          <w:color w:val="2E6DA4"/>
          <w:sz w:val="21"/>
        </w:rPr>
        <w:t xml:space="preserve">Q: </w:t>
      </w:r>
      <w:r>
        <w:rPr>
          <w:color w:val="333333"/>
          <w:sz w:val="21"/>
        </w:rPr>
        <w:t>How did Angle define ideal occlusion?</w:t>
      </w:r>
    </w:p>
    <w:p>
      <w:pPr>
        <w:spacing w:before="20" w:after="20"/>
        <w:ind w:left="288"/>
      </w:pPr>
      <w:r>
        <w:rPr>
          <w:b/>
          <w:color w:val="277A4C"/>
          <w:sz w:val="21"/>
        </w:rPr>
        <w:t xml:space="preserve">A: </w:t>
      </w:r>
      <w:r>
        <w:rPr>
          <w:b/>
          <w:color w:val="333333"/>
          <w:sz w:val="21"/>
        </w:rPr>
        <w:t>Based on the first molar relationship — not overjet or overbite values. This is the reference point for Class I, II, and III.</w:t>
      </w:r>
    </w:p>
    <w:p>
      <w:pPr>
        <w:spacing w:before="200" w:after="40"/>
        <w:shd w:val="clear" w:color="auto" w:fill="2E6DA4"/>
      </w:pPr>
      <w:r>
        <w:rPr>
          <w:b/>
          <w:color w:val="FFFFFF"/>
          <w:sz w:val="20"/>
        </w:rPr>
        <w:t xml:space="preserve">  2 — CROWDING CLASSIFICATION</w:t>
      </w:r>
    </w:p>
    <w:p>
      <w:pPr>
        <w:spacing w:before="40" w:after="80"/>
      </w:pPr>
      <w:r>
        <w:rPr>
          <w:color w:val="333333"/>
          <w:sz w:val="21"/>
        </w:rPr>
        <w:t>Measure crowding in millimeters and classify it:</w:t>
      </w:r>
    </w:p>
    <w:p>
      <w:pPr>
        <w:pStyle w:val="ListBullet"/>
        <w:spacing w:before="20" w:after="40"/>
        <w:ind w:left="360"/>
      </w:pPr>
      <w:r>
        <w:rPr>
          <w:color w:val="333333"/>
          <w:sz w:val="21"/>
        </w:rPr>
        <w:t>Mild: less than 4 mm</w:t>
      </w:r>
    </w:p>
    <w:p>
      <w:pPr>
        <w:pStyle w:val="ListBullet"/>
        <w:spacing w:before="20" w:after="40"/>
        <w:ind w:left="360"/>
      </w:pPr>
      <w:r>
        <w:rPr>
          <w:color w:val="333333"/>
          <w:sz w:val="21"/>
        </w:rPr>
        <w:t>Moderate: 4–6 mm</w:t>
      </w:r>
    </w:p>
    <w:p>
      <w:pPr>
        <w:pStyle w:val="ListBullet"/>
        <w:spacing w:before="20" w:after="40"/>
        <w:ind w:left="360"/>
      </w:pPr>
      <w:r>
        <w:rPr>
          <w:color w:val="333333"/>
          <w:sz w:val="21"/>
        </w:rPr>
        <w:t>Severe: greater than 6 mm</w:t>
      </w:r>
    </w:p>
    <w:p>
      <w:pPr>
        <w:spacing w:before="120" w:after="20"/>
      </w:pPr>
      <w:r>
        <w:rPr>
          <w:b/>
          <w:color w:val="2E6DA4"/>
          <w:sz w:val="21"/>
        </w:rPr>
        <w:t xml:space="preserve">Q: </w:t>
      </w:r>
      <w:r>
        <w:rPr>
          <w:color w:val="333333"/>
          <w:sz w:val="21"/>
        </w:rPr>
        <w:t>Why is it critical to classify crowding accurately?</w:t>
      </w:r>
    </w:p>
    <w:p>
      <w:pPr>
        <w:spacing w:before="20" w:after="20"/>
        <w:ind w:left="288"/>
      </w:pPr>
      <w:r>
        <w:rPr>
          <w:b/>
          <w:color w:val="277A4C"/>
          <w:sz w:val="21"/>
        </w:rPr>
        <w:t xml:space="preserve">A: </w:t>
      </w:r>
      <w:r>
        <w:rPr>
          <w:b/>
          <w:color w:val="333333"/>
          <w:sz w:val="21"/>
        </w:rPr>
        <w:t>Leveling and aligning crowded teeth creates proclination and anterior protrusion if you underestimate the severity.</w:t>
      </w:r>
    </w:p>
    <w:p>
      <w:pPr>
        <w:spacing w:before="200" w:after="40"/>
        <w:shd w:val="clear" w:color="auto" w:fill="2E6DA4"/>
      </w:pPr>
      <w:r>
        <w:rPr>
          <w:b/>
          <w:color w:val="FFFFFF"/>
          <w:sz w:val="20"/>
        </w:rPr>
        <w:t xml:space="preserve">  3 — CONSEQUENCES OF CROWDING</w:t>
      </w:r>
    </w:p>
    <w:p>
      <w:pPr>
        <w:spacing w:before="120" w:after="20"/>
      </w:pPr>
      <w:r>
        <w:rPr>
          <w:b/>
          <w:color w:val="2E6DA4"/>
          <w:sz w:val="21"/>
        </w:rPr>
        <w:t xml:space="preserve">Q: </w:t>
      </w:r>
      <w:r>
        <w:rPr>
          <w:color w:val="333333"/>
          <w:sz w:val="21"/>
        </w:rPr>
        <w:t>What biological problems are associated with crowding?</w:t>
      </w:r>
    </w:p>
    <w:p>
      <w:pPr>
        <w:spacing w:before="20" w:after="20"/>
        <w:ind w:left="288"/>
      </w:pPr>
      <w:r>
        <w:rPr>
          <w:b/>
          <w:color w:val="277A4C"/>
          <w:sz w:val="21"/>
        </w:rPr>
        <w:t xml:space="preserve">A: </w:t>
      </w:r>
      <w:r>
        <w:rPr>
          <w:b/>
          <w:color w:val="333333"/>
          <w:sz w:val="21"/>
        </w:rPr>
        <w:t>Increased caries and periodontal disease — crowded teeth trap plaque and make oral hygiene much harder.</w:t>
      </w:r>
    </w:p>
    <w:p>
      <w:pPr>
        <w:spacing w:before="200" w:after="40"/>
        <w:shd w:val="clear" w:color="auto" w:fill="2E6DA4"/>
      </w:pPr>
      <w:r>
        <w:rPr>
          <w:b/>
          <w:color w:val="FFFFFF"/>
          <w:sz w:val="20"/>
        </w:rPr>
        <w:t xml:space="preserve">  4 — WHY MODERN PATIENTS HAVE MORE CROWDING</w:t>
      </w:r>
    </w:p>
    <w:p>
      <w:pPr>
        <w:spacing w:before="120" w:after="20"/>
      </w:pPr>
      <w:r>
        <w:rPr>
          <w:b/>
          <w:color w:val="2E6DA4"/>
          <w:sz w:val="21"/>
        </w:rPr>
        <w:t xml:space="preserve">Q: </w:t>
      </w:r>
      <w:r>
        <w:rPr>
          <w:color w:val="333333"/>
          <w:sz w:val="21"/>
        </w:rPr>
        <w:t>What is the main cause of increased malocclusion today?</w:t>
      </w:r>
    </w:p>
    <w:p>
      <w:pPr>
        <w:spacing w:before="20" w:after="20"/>
        <w:ind w:left="288"/>
      </w:pPr>
      <w:r>
        <w:rPr>
          <w:b/>
          <w:color w:val="277A4C"/>
          <w:sz w:val="21"/>
        </w:rPr>
        <w:t xml:space="preserve">A: </w:t>
      </w:r>
      <w:r>
        <w:rPr>
          <w:b/>
          <w:color w:val="333333"/>
          <w:sz w:val="21"/>
        </w:rPr>
        <w:t>Reduction in chewing forces. Softer diets reduce jaw development, leaving less arch space for the same number of teeth.</w:t>
      </w:r>
    </w:p>
    <w:p>
      <w:pPr>
        <w:spacing w:before="200" w:after="40"/>
        <w:shd w:val="clear" w:color="auto" w:fill="2E6DA4"/>
      </w:pPr>
      <w:r>
        <w:rPr>
          <w:b/>
          <w:color w:val="FFFFFF"/>
          <w:sz w:val="20"/>
        </w:rPr>
        <w:t xml:space="preserve">  5 — ERRORS IN CROWDING MEASUREMENT</w:t>
      </w:r>
    </w:p>
    <w:p>
      <w:pPr>
        <w:spacing w:before="120" w:after="20"/>
      </w:pPr>
      <w:r>
        <w:rPr>
          <w:b/>
          <w:color w:val="2E6DA4"/>
          <w:sz w:val="21"/>
        </w:rPr>
        <w:t xml:space="preserve">Q: </w:t>
      </w:r>
      <w:r>
        <w:rPr>
          <w:color w:val="333333"/>
          <w:sz w:val="21"/>
        </w:rPr>
        <w:t>What happens if you underestimate crowding?</w:t>
      </w:r>
    </w:p>
    <w:p>
      <w:pPr>
        <w:spacing w:before="20" w:after="20"/>
        <w:ind w:left="288"/>
      </w:pPr>
      <w:r>
        <w:rPr>
          <w:b/>
          <w:color w:val="277A4C"/>
          <w:sz w:val="21"/>
        </w:rPr>
        <w:t xml:space="preserve">A: </w:t>
      </w:r>
      <w:r>
        <w:rPr>
          <w:b/>
          <w:color w:val="333333"/>
          <w:sz w:val="21"/>
        </w:rPr>
        <w:t>You attempt to align teeth without enough space, resulting in excessive anterior proclination and bite opening — an unstable and poor esthetic result.</w:t>
      </w:r>
    </w:p>
    <w:p>
      <w:pPr>
        <w:spacing w:before="200" w:after="40"/>
        <w:shd w:val="clear" w:color="auto" w:fill="2E6DA4"/>
      </w:pPr>
      <w:r>
        <w:rPr>
          <w:b/>
          <w:color w:val="FFFFFF"/>
          <w:sz w:val="20"/>
        </w:rPr>
        <w:t xml:space="preserve">  6 — MALOCCLUSION SHORTHAND</w:t>
      </w:r>
    </w:p>
    <w:p>
      <w:pPr>
        <w:spacing w:before="40" w:after="80"/>
      </w:pPr>
      <w:r>
        <w:rPr>
          <w:color w:val="333333"/>
          <w:sz w:val="21"/>
        </w:rPr>
        <w:t>Always describe both sides. Example: Class II 4 mm right / 3 mm left. Never describe malocclusion without specifying the side — bilateral cases are rarely symmetric.</w:t>
      </w:r>
    </w:p>
    <w:p>
      <w:pPr>
        <w:spacing w:before="200" w:after="40"/>
        <w:shd w:val="clear" w:color="auto" w:fill="2E6DA4"/>
      </w:pPr>
      <w:r>
        <w:rPr>
          <w:b/>
          <w:color w:val="FFFFFF"/>
          <w:sz w:val="20"/>
        </w:rPr>
        <w:t xml:space="preserve">  7 — CLASS II DIVISION 1 VS DIVISION 2</w:t>
      </w:r>
    </w:p>
    <w:p>
      <w:pPr>
        <w:pStyle w:val="ListBullet"/>
        <w:spacing w:before="20" w:after="40"/>
        <w:ind w:left="360"/>
      </w:pPr>
      <w:r>
        <w:rPr>
          <w:color w:val="333333"/>
          <w:sz w:val="21"/>
        </w:rPr>
        <w:t>Division 1 — proclined upper incisors, large overjet, often a convex profile</w:t>
      </w:r>
    </w:p>
    <w:p>
      <w:pPr>
        <w:pStyle w:val="ListBullet"/>
        <w:spacing w:before="20" w:after="40"/>
        <w:ind w:left="360"/>
      </w:pPr>
      <w:r>
        <w:rPr>
          <w:color w:val="333333"/>
          <w:sz w:val="21"/>
        </w:rPr>
        <w:t>Division 2 — retroclined upper incisors, minimal or no overjet, often with a deep bite</w:t>
      </w:r>
    </w:p>
    <w:p>
      <w:pPr>
        <w:spacing w:before="120" w:after="20"/>
      </w:pPr>
      <w:r>
        <w:rPr>
          <w:b/>
          <w:color w:val="2E6DA4"/>
          <w:sz w:val="21"/>
        </w:rPr>
        <w:t xml:space="preserve">Q: </w:t>
      </w:r>
      <w:r>
        <w:rPr>
          <w:color w:val="333333"/>
          <w:sz w:val="21"/>
        </w:rPr>
        <w:t>What malocclusion has retroclined incisors and no overjet?</w:t>
      </w:r>
    </w:p>
    <w:p>
      <w:pPr>
        <w:spacing w:before="20" w:after="20"/>
        <w:ind w:left="288"/>
      </w:pPr>
      <w:r>
        <w:rPr>
          <w:b/>
          <w:color w:val="277A4C"/>
          <w:sz w:val="21"/>
        </w:rPr>
        <w:t xml:space="preserve">A: </w:t>
      </w:r>
      <w:r>
        <w:rPr>
          <w:b/>
          <w:color w:val="333333"/>
          <w:sz w:val="21"/>
        </w:rPr>
        <w:t>Class II Division 2.</w:t>
      </w:r>
    </w:p>
    <w:p>
      <w:pPr>
        <w:spacing w:before="200" w:after="40"/>
        <w:shd w:val="clear" w:color="auto" w:fill="2E6DA4"/>
      </w:pPr>
      <w:r>
        <w:rPr>
          <w:b/>
          <w:color w:val="FFFFFF"/>
          <w:sz w:val="20"/>
        </w:rPr>
        <w:t xml:space="preserve">  8 — HIGH-YIELD SUMMARY</w:t>
      </w:r>
    </w:p>
    <w:p>
      <w:pPr>
        <w:spacing w:before="20" w:after="40"/>
        <w:ind w:left="288"/>
        <w:shd w:val="clear" w:color="auto" w:fill="FFF8EE"/>
      </w:pPr>
      <w:r>
        <w:rPr>
          <w:color w:val="333333"/>
          <w:sz w:val="21"/>
        </w:rPr>
        <w:t>★  Angle classification = first molar relationship</w:t>
      </w:r>
    </w:p>
    <w:p>
      <w:pPr>
        <w:spacing w:before="20" w:after="40"/>
        <w:ind w:left="288"/>
        <w:shd w:val="clear" w:color="auto" w:fill="FFF8EE"/>
      </w:pPr>
      <w:r>
        <w:rPr>
          <w:color w:val="333333"/>
          <w:sz w:val="21"/>
        </w:rPr>
        <w:t>★  Class II Div 1 = proclined incisors, large overjet</w:t>
      </w:r>
    </w:p>
    <w:p>
      <w:pPr>
        <w:spacing w:before="20" w:after="40"/>
        <w:ind w:left="288"/>
        <w:shd w:val="clear" w:color="auto" w:fill="FFF8EE"/>
      </w:pPr>
      <w:r>
        <w:rPr>
          <w:color w:val="333333"/>
          <w:sz w:val="21"/>
        </w:rPr>
        <w:t>★  Class II Div 2 = retroclined incisors, minimal overjet</w:t>
      </w:r>
    </w:p>
    <w:p>
      <w:pPr>
        <w:spacing w:before="20" w:after="40"/>
        <w:ind w:left="288"/>
        <w:shd w:val="clear" w:color="auto" w:fill="FFF8EE"/>
      </w:pPr>
      <w:r>
        <w:rPr>
          <w:color w:val="333333"/>
          <w:sz w:val="21"/>
        </w:rPr>
        <w:t>★  Underestimating crowding → proclination and open bite</w:t>
      </w:r>
    </w:p>
    <w:p>
      <w:pPr>
        <w:spacing w:before="20" w:after="40"/>
        <w:ind w:left="288"/>
        <w:shd w:val="clear" w:color="auto" w:fill="FFF8EE"/>
      </w:pPr>
      <w:r>
        <w:rPr>
          <w:color w:val="333333"/>
          <w:sz w:val="21"/>
        </w:rPr>
        <w:t>★  Crowding → decay and periodontal disease</w:t>
      </w:r>
    </w:p>
    <w:p>
      <w:pPr>
        <w:spacing w:before="20" w:after="40"/>
        <w:ind w:left="288"/>
        <w:shd w:val="clear" w:color="auto" w:fill="FFF8EE"/>
      </w:pPr>
      <w:r>
        <w:rPr>
          <w:color w:val="333333"/>
          <w:sz w:val="21"/>
        </w:rPr>
        <w:t>★  Modern diet → reduced chewing → more crowding</w:t>
      </w:r>
    </w:p>
    <w:p>
      <w:pPr>
        <w:spacing w:before="20" w:after="40"/>
        <w:ind w:left="288"/>
        <w:shd w:val="clear" w:color="auto" w:fill="FFF8EE"/>
      </w:pPr>
      <w:r>
        <w:rPr>
          <w:color w:val="333333"/>
          <w:sz w:val="21"/>
        </w:rPr>
        <w:t>★  Always measure crowding in mm and describe both right and left</w:t>
      </w:r>
    </w:p>
    <w:p>
      <w:r>
        <w:br w:type="page"/>
      </w:r>
    </w:p>
    <w:p>
      <w:pPr>
        <w:spacing w:before="400" w:after="40"/>
        <w:shd w:val="clear" w:color="auto" w:fill="1B3A5C"/>
      </w:pPr>
      <w:r>
        <w:rPr>
          <w:b/>
          <w:color w:val="FFFFFF"/>
          <w:sz w:val="26"/>
        </w:rPr>
        <w:t xml:space="preserve">  LESSON 6   GROWTH AND DEVELOPMENT — DIRECTIONAL GROWTH</w:t>
      </w:r>
    </w:p>
    <w:p>
      <w:pPr>
        <w:spacing w:before="40" w:after="80"/>
      </w:pPr>
      <w:r>
        <w:rPr>
          <w:color w:val="333333"/>
          <w:sz w:val="21"/>
        </w:rPr>
        <w:t>This lesson builds on Lesson 4 by adding specifics: where the maxilla and mandible actually grow, which structures are true growth centers, and how to use that knowledge to time treatment. Growth works for you in Class II cases and against you in Class III — knowing the difference changes outcomes.</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1 — MAXILLARY GROWTH DIRECTION</w:t>
      </w:r>
    </w:p>
    <w:p>
      <w:pPr>
        <w:spacing w:before="120" w:after="20"/>
      </w:pPr>
      <w:r>
        <w:rPr>
          <w:b/>
          <w:color w:val="2E6DA4"/>
          <w:sz w:val="21"/>
        </w:rPr>
        <w:t xml:space="preserve">Q: </w:t>
      </w:r>
      <w:r>
        <w:rPr>
          <w:color w:val="333333"/>
          <w:sz w:val="21"/>
        </w:rPr>
        <w:t>What direction does the maxilla grow?</w:t>
      </w:r>
    </w:p>
    <w:p>
      <w:pPr>
        <w:spacing w:before="20" w:after="20"/>
        <w:ind w:left="288"/>
      </w:pPr>
      <w:r>
        <w:rPr>
          <w:b/>
          <w:color w:val="277A4C"/>
          <w:sz w:val="21"/>
        </w:rPr>
        <w:t xml:space="preserve">A: </w:t>
      </w:r>
      <w:r>
        <w:rPr>
          <w:b/>
          <w:color w:val="333333"/>
          <w:sz w:val="21"/>
        </w:rPr>
        <w:t>Forward and down. It translates in both directions simultaneously.</w:t>
      </w:r>
    </w:p>
    <w:p>
      <w:pPr>
        <w:spacing w:before="200" w:after="40"/>
        <w:shd w:val="clear" w:color="auto" w:fill="2E6DA4"/>
      </w:pPr>
      <w:r>
        <w:rPr>
          <w:b/>
          <w:color w:val="FFFFFF"/>
          <w:sz w:val="20"/>
        </w:rPr>
        <w:t xml:space="preserve">  2 — MANDIBULAR GROWTH SITES</w:t>
      </w:r>
    </w:p>
    <w:p>
      <w:pPr>
        <w:spacing w:before="40" w:after="80"/>
      </w:pPr>
      <w:r>
        <w:rPr>
          <w:color w:val="333333"/>
          <w:sz w:val="21"/>
        </w:rPr>
        <w:t>The mandible grows in three main areas:</w:t>
      </w:r>
    </w:p>
    <w:p>
      <w:pPr>
        <w:pStyle w:val="ListBullet"/>
        <w:spacing w:before="20" w:after="40"/>
        <w:ind w:left="360"/>
      </w:pPr>
      <w:r>
        <w:rPr>
          <w:color w:val="333333"/>
          <w:sz w:val="21"/>
        </w:rPr>
        <w:t>Condylar process — primary driver of mandibular length</w:t>
      </w:r>
    </w:p>
    <w:p>
      <w:pPr>
        <w:pStyle w:val="ListBullet"/>
        <w:spacing w:before="20" w:after="40"/>
        <w:ind w:left="360"/>
      </w:pPr>
      <w:r>
        <w:rPr>
          <w:color w:val="333333"/>
          <w:sz w:val="21"/>
        </w:rPr>
        <w:t>Posterior surface of the ramus — remodeling moves the mandible forward</w:t>
      </w:r>
    </w:p>
    <w:p>
      <w:pPr>
        <w:pStyle w:val="ListBullet"/>
        <w:spacing w:before="20" w:after="40"/>
        <w:ind w:left="360"/>
      </w:pPr>
      <w:r>
        <w:rPr>
          <w:color w:val="333333"/>
          <w:sz w:val="21"/>
        </w:rPr>
        <w:t>Coronoid process — secondary site</w:t>
      </w:r>
    </w:p>
    <w:p>
      <w:pPr>
        <w:spacing w:before="120" w:after="20"/>
      </w:pPr>
      <w:r>
        <w:rPr>
          <w:b/>
          <w:color w:val="2E6DA4"/>
          <w:sz w:val="21"/>
        </w:rPr>
        <w:t xml:space="preserve">Q: </w:t>
      </w:r>
      <w:r>
        <w:rPr>
          <w:color w:val="333333"/>
          <w:sz w:val="21"/>
        </w:rPr>
        <w:t>Where does mandibular growth primarily occur?</w:t>
      </w:r>
    </w:p>
    <w:p>
      <w:pPr>
        <w:spacing w:before="20" w:after="20"/>
        <w:ind w:left="288"/>
      </w:pPr>
      <w:r>
        <w:rPr>
          <w:b/>
          <w:color w:val="277A4C"/>
          <w:sz w:val="21"/>
        </w:rPr>
        <w:t xml:space="preserve">A: </w:t>
      </w:r>
      <w:r>
        <w:rPr>
          <w:b/>
          <w:color w:val="333333"/>
          <w:sz w:val="21"/>
        </w:rPr>
        <w:t>At the condyle and through ramus remodeling.</w:t>
      </w:r>
    </w:p>
    <w:p>
      <w:pPr>
        <w:spacing w:before="200" w:after="40"/>
        <w:shd w:val="clear" w:color="auto" w:fill="2E6DA4"/>
      </w:pPr>
      <w:r>
        <w:rPr>
          <w:b/>
          <w:color w:val="FFFFFF"/>
          <w:sz w:val="20"/>
        </w:rPr>
        <w:t xml:space="preserve">  3 — GROWTH CENTERS VS GROWTH SITES</w:t>
      </w:r>
    </w:p>
    <w:p>
      <w:pPr>
        <w:spacing w:before="120" w:after="20"/>
      </w:pPr>
      <w:r>
        <w:rPr>
          <w:b/>
          <w:color w:val="2E6DA4"/>
          <w:sz w:val="21"/>
        </w:rPr>
        <w:t xml:space="preserve">Q: </w:t>
      </w:r>
      <w:r>
        <w:rPr>
          <w:color w:val="333333"/>
          <w:sz w:val="21"/>
        </w:rPr>
        <w:t>What is the primary growth center?</w:t>
      </w:r>
    </w:p>
    <w:p>
      <w:pPr>
        <w:spacing w:before="20" w:after="20"/>
        <w:ind w:left="288"/>
      </w:pPr>
      <w:r>
        <w:rPr>
          <w:b/>
          <w:color w:val="277A4C"/>
          <w:sz w:val="21"/>
        </w:rPr>
        <w:t xml:space="preserve">A: </w:t>
      </w:r>
      <w:r>
        <w:rPr>
          <w:b/>
          <w:color w:val="333333"/>
          <w:sz w:val="21"/>
        </w:rPr>
        <w:t>The synchondroses of the cranial base — these drive cranial base development through endochondral growth.</w:t>
      </w:r>
    </w:p>
    <w:p>
      <w:pPr>
        <w:spacing w:before="200" w:after="40"/>
        <w:shd w:val="clear" w:color="auto" w:fill="2E6DA4"/>
      </w:pPr>
      <w:r>
        <w:rPr>
          <w:b/>
          <w:color w:val="FFFFFF"/>
          <w:sz w:val="20"/>
        </w:rPr>
        <w:t xml:space="preserve">  4 — PEAK GROWTH AND CVM</w:t>
      </w:r>
    </w:p>
    <w:p>
      <w:pPr>
        <w:spacing w:before="120" w:after="20"/>
      </w:pPr>
      <w:r>
        <w:rPr>
          <w:b/>
          <w:color w:val="2E6DA4"/>
          <w:sz w:val="21"/>
        </w:rPr>
        <w:t xml:space="preserve">Q: </w:t>
      </w:r>
      <w:r>
        <w:rPr>
          <w:color w:val="333333"/>
          <w:sz w:val="21"/>
        </w:rPr>
        <w:t>When does peak mandibular growth occur?</w:t>
      </w:r>
    </w:p>
    <w:p>
      <w:pPr>
        <w:spacing w:before="20" w:after="20"/>
        <w:ind w:left="288"/>
      </w:pPr>
      <w:r>
        <w:rPr>
          <w:b/>
          <w:color w:val="277A4C"/>
          <w:sz w:val="21"/>
        </w:rPr>
        <w:t xml:space="preserve">A: </w:t>
      </w:r>
      <w:r>
        <w:rPr>
          <w:b/>
          <w:color w:val="333333"/>
          <w:sz w:val="21"/>
        </w:rPr>
        <w:t>CVM 3–4. This is the optimal window for growth modification.</w:t>
      </w:r>
    </w:p>
    <w:p>
      <w:pPr>
        <w:spacing w:before="200" w:after="40"/>
        <w:shd w:val="clear" w:color="auto" w:fill="2E6DA4"/>
      </w:pPr>
      <w:r>
        <w:rPr>
          <w:b/>
          <w:color w:val="FFFFFF"/>
          <w:sz w:val="20"/>
        </w:rPr>
        <w:t xml:space="preserve">  5 — CLASS II VS CLASS III TREATMENT TIMING</w:t>
      </w:r>
    </w:p>
    <w:p>
      <w:pPr>
        <w:pStyle w:val="ListBullet"/>
        <w:spacing w:before="20" w:after="40"/>
        <w:ind w:left="360"/>
      </w:pPr>
      <w:r>
        <w:rPr>
          <w:color w:val="333333"/>
          <w:sz w:val="21"/>
        </w:rPr>
        <w:t>Class II: Treat at peak growth. Mandibular growth helps you correct the discrepancy.</w:t>
      </w:r>
    </w:p>
    <w:p>
      <w:pPr>
        <w:pStyle w:val="ListBullet"/>
        <w:spacing w:before="20" w:after="40"/>
        <w:ind w:left="360"/>
      </w:pPr>
      <w:r>
        <w:rPr>
          <w:color w:val="333333"/>
          <w:sz w:val="21"/>
        </w:rPr>
        <w:t>Class III: Be cautious at peak growth. Continued mandibular growth worsens the problem over time.</w:t>
      </w:r>
    </w:p>
    <w:p>
      <w:pPr>
        <w:spacing w:before="200" w:after="40"/>
        <w:shd w:val="clear" w:color="auto" w:fill="2E6DA4"/>
      </w:pPr>
      <w:r>
        <w:rPr>
          <w:b/>
          <w:color w:val="FFFFFF"/>
          <w:sz w:val="20"/>
        </w:rPr>
        <w:t xml:space="preserve">  6 — SOFT TISSUE VS HARD TISSUE GROWTH</w:t>
      </w:r>
    </w:p>
    <w:p>
      <w:pPr>
        <w:spacing w:before="120" w:after="20"/>
      </w:pPr>
      <w:r>
        <w:rPr>
          <w:b/>
          <w:color w:val="2E6DA4"/>
          <w:sz w:val="21"/>
        </w:rPr>
        <w:t xml:space="preserve">Q: </w:t>
      </w:r>
      <w:r>
        <w:rPr>
          <w:color w:val="333333"/>
          <w:sz w:val="21"/>
        </w:rPr>
        <w:t>Do soft tissue and hard tissue grow at the same rate?</w:t>
      </w:r>
    </w:p>
    <w:p>
      <w:pPr>
        <w:spacing w:before="20" w:after="20"/>
        <w:ind w:left="288"/>
      </w:pPr>
      <w:r>
        <w:rPr>
          <w:b/>
          <w:color w:val="277A4C"/>
          <w:sz w:val="21"/>
        </w:rPr>
        <w:t xml:space="preserve">A: </w:t>
      </w:r>
      <w:r>
        <w:rPr>
          <w:b/>
          <w:color w:val="333333"/>
          <w:sz w:val="21"/>
        </w:rPr>
        <w:t>No. Soft tissue growth does not perfectly parallel hard tissue changes — this matters for esthetic outcomes.</w:t>
      </w:r>
    </w:p>
    <w:p>
      <w:pPr>
        <w:spacing w:before="200" w:after="40"/>
        <w:shd w:val="clear" w:color="auto" w:fill="2E6DA4"/>
      </w:pPr>
      <w:r>
        <w:rPr>
          <w:b/>
          <w:color w:val="FFFFFF"/>
          <w:sz w:val="20"/>
        </w:rPr>
        <w:t xml:space="preserve">  7 — HIGH-YIELD SUMMARY</w:t>
      </w:r>
    </w:p>
    <w:p>
      <w:pPr>
        <w:spacing w:before="20" w:after="40"/>
        <w:ind w:left="288"/>
        <w:shd w:val="clear" w:color="auto" w:fill="FFF8EE"/>
      </w:pPr>
      <w:r>
        <w:rPr>
          <w:color w:val="333333"/>
          <w:sz w:val="21"/>
        </w:rPr>
        <w:t>★  Maxilla grows forward and down</w:t>
      </w:r>
    </w:p>
    <w:p>
      <w:pPr>
        <w:spacing w:before="20" w:after="40"/>
        <w:ind w:left="288"/>
        <w:shd w:val="clear" w:color="auto" w:fill="FFF8EE"/>
      </w:pPr>
      <w:r>
        <w:rPr>
          <w:color w:val="333333"/>
          <w:sz w:val="21"/>
        </w:rPr>
        <w:t>★  Mandible grows at condyle + ramus remodeling</w:t>
      </w:r>
    </w:p>
    <w:p>
      <w:pPr>
        <w:spacing w:before="20" w:after="40"/>
        <w:ind w:left="288"/>
        <w:shd w:val="clear" w:color="auto" w:fill="FFF8EE"/>
      </w:pPr>
      <w:r>
        <w:rPr>
          <w:color w:val="333333"/>
          <w:sz w:val="21"/>
        </w:rPr>
        <w:t>★  Cranial base = primary growth center (synchondroses)</w:t>
      </w:r>
    </w:p>
    <w:p>
      <w:pPr>
        <w:spacing w:before="20" w:after="40"/>
        <w:ind w:left="288"/>
        <w:shd w:val="clear" w:color="auto" w:fill="FFF8EE"/>
      </w:pPr>
      <w:r>
        <w:rPr>
          <w:color w:val="333333"/>
          <w:sz w:val="21"/>
        </w:rPr>
        <w:t>★  Peak growth = CVM 3–4</w:t>
      </w:r>
    </w:p>
    <w:p>
      <w:pPr>
        <w:spacing w:before="20" w:after="40"/>
        <w:ind w:left="288"/>
        <w:shd w:val="clear" w:color="auto" w:fill="FFF8EE"/>
      </w:pPr>
      <w:r>
        <w:rPr>
          <w:color w:val="333333"/>
          <w:sz w:val="21"/>
        </w:rPr>
        <w:t>★  Class II: growth helps — treat at peak</w:t>
      </w:r>
    </w:p>
    <w:p>
      <w:pPr>
        <w:spacing w:before="20" w:after="40"/>
        <w:ind w:left="288"/>
        <w:shd w:val="clear" w:color="auto" w:fill="FFF8EE"/>
      </w:pPr>
      <w:r>
        <w:rPr>
          <w:color w:val="333333"/>
          <w:sz w:val="21"/>
        </w:rPr>
        <w:t>★  Class III: growth hurts — worsens over time</w:t>
      </w:r>
    </w:p>
    <w:p>
      <w:pPr>
        <w:spacing w:before="20" w:after="40"/>
        <w:ind w:left="288"/>
        <w:shd w:val="clear" w:color="auto" w:fill="FFF8EE"/>
      </w:pPr>
      <w:r>
        <w:rPr>
          <w:color w:val="333333"/>
          <w:sz w:val="21"/>
        </w:rPr>
        <w:t>★  Soft tissue ≠ hard tissue growth</w:t>
      </w:r>
    </w:p>
    <w:p>
      <w:r>
        <w:br w:type="page"/>
      </w:r>
    </w:p>
    <w:p>
      <w:pPr>
        <w:spacing w:before="400" w:after="40"/>
        <w:shd w:val="clear" w:color="auto" w:fill="1B3A5C"/>
      </w:pPr>
      <w:r>
        <w:rPr>
          <w:b/>
          <w:color w:val="FFFFFF"/>
          <w:sz w:val="26"/>
        </w:rPr>
        <w:t xml:space="preserve">  LESSON 7   CEPHALOMETRIC TRACING AND ANALYSIS</w:t>
      </w:r>
    </w:p>
    <w:p>
      <w:pPr>
        <w:spacing w:before="40" w:after="80"/>
      </w:pPr>
      <w:r>
        <w:rPr>
          <w:color w:val="333333"/>
          <w:sz w:val="21"/>
        </w:rPr>
        <w:t>A cephalometric radiograph is not optional — it is how you see the skeleton. Without it, you are guessing at skeletal relationships and making treatment decisions with incomplete data. This lesson covers the measurements that matter most and how to interpret them.</w:t>
      </w:r>
    </w:p>
    <w:p>
      <w:pPr>
        <w:keepNext/>
        <w:spacing w:before="240" w:after="80"/>
      </w:pPr>
      <w:r>
        <w:rPr>
          <w:b/>
          <w:color w:val="2E6DA4"/>
          <w:sz w:val="26"/>
        </w:rPr>
        <w:t>Key Measurements to Know</w:t>
      </w:r>
    </w:p>
    <w:p>
      <w:pPr>
        <w:pStyle w:val="ListBullet"/>
        <w:spacing w:before="20" w:after="40"/>
        <w:ind w:left="360"/>
      </w:pPr>
      <w:r>
        <w:rPr>
          <w:color w:val="333333"/>
          <w:sz w:val="21"/>
        </w:rPr>
        <w:t>SNA — position of the maxilla relative to the cranial base</w:t>
      </w:r>
    </w:p>
    <w:p>
      <w:pPr>
        <w:pStyle w:val="ListBullet"/>
        <w:spacing w:before="20" w:after="40"/>
        <w:ind w:left="360"/>
      </w:pPr>
      <w:r>
        <w:rPr>
          <w:color w:val="333333"/>
          <w:sz w:val="21"/>
        </w:rPr>
        <w:t>SNB — position of the mandible relative to the cranial base</w:t>
      </w:r>
    </w:p>
    <w:p>
      <w:pPr>
        <w:pStyle w:val="ListBullet"/>
        <w:spacing w:before="20" w:after="40"/>
        <w:ind w:left="360"/>
      </w:pPr>
      <w:r>
        <w:rPr>
          <w:color w:val="333333"/>
          <w:sz w:val="21"/>
        </w:rPr>
        <w:t>ANB — the relationship between maxilla and mandible</w:t>
      </w:r>
    </w:p>
    <w:p>
      <w:pPr>
        <w:pStyle w:val="ListBullet"/>
        <w:spacing w:before="20" w:after="40"/>
        <w:ind w:left="360"/>
      </w:pPr>
      <w:r>
        <w:rPr>
          <w:color w:val="333333"/>
          <w:sz w:val="21"/>
        </w:rPr>
        <w:t>FMA — the mandibular plane angle, which indicates vertical growth pattern</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CORE Q&amp;A</w:t>
      </w:r>
    </w:p>
    <w:p>
      <w:pPr>
        <w:spacing w:before="120" w:after="20"/>
      </w:pPr>
      <w:r>
        <w:rPr>
          <w:b/>
          <w:color w:val="2E6DA4"/>
          <w:sz w:val="21"/>
        </w:rPr>
        <w:t xml:space="preserve">Q: </w:t>
      </w:r>
      <w:r>
        <w:rPr>
          <w:color w:val="333333"/>
          <w:sz w:val="21"/>
        </w:rPr>
        <w:t>Why is a cephalometric radiograph required?</w:t>
      </w:r>
    </w:p>
    <w:p>
      <w:pPr>
        <w:spacing w:before="20" w:after="20"/>
        <w:ind w:left="288"/>
      </w:pPr>
      <w:r>
        <w:rPr>
          <w:b/>
          <w:color w:val="277A4C"/>
          <w:sz w:val="21"/>
        </w:rPr>
        <w:t xml:space="preserve">A: </w:t>
      </w:r>
      <w:r>
        <w:rPr>
          <w:b/>
          <w:color w:val="333333"/>
          <w:sz w:val="21"/>
        </w:rPr>
        <w:t>Without it, you cannot diagnose or quantify skeletal malocclusion. You cannot plan treatment you cannot see.</w:t>
      </w:r>
    </w:p>
    <w:p>
      <w:pPr>
        <w:spacing w:before="120" w:after="20"/>
      </w:pPr>
      <w:r>
        <w:rPr>
          <w:b/>
          <w:color w:val="2E6DA4"/>
          <w:sz w:val="21"/>
        </w:rPr>
        <w:t xml:space="preserve">Q: </w:t>
      </w:r>
      <w:r>
        <w:rPr>
          <w:color w:val="333333"/>
          <w:sz w:val="21"/>
        </w:rPr>
        <w:t>Why must the ceph be aligned to correct head posture?</w:t>
      </w:r>
    </w:p>
    <w:p>
      <w:pPr>
        <w:spacing w:before="20" w:after="20"/>
        <w:ind w:left="288"/>
      </w:pPr>
      <w:r>
        <w:rPr>
          <w:b/>
          <w:color w:val="277A4C"/>
          <w:sz w:val="21"/>
        </w:rPr>
        <w:t xml:space="preserve">A: </w:t>
      </w:r>
      <w:r>
        <w:rPr>
          <w:b/>
          <w:color w:val="333333"/>
          <w:sz w:val="21"/>
        </w:rPr>
        <w:t>Incorrect head position distorts every measurement. Bad input → wrong diagnosis.</w:t>
      </w:r>
    </w:p>
    <w:p>
      <w:pPr>
        <w:spacing w:before="120" w:after="20"/>
      </w:pPr>
      <w:r>
        <w:rPr>
          <w:b/>
          <w:color w:val="2E6DA4"/>
          <w:sz w:val="21"/>
        </w:rPr>
        <w:t xml:space="preserve">Q: </w:t>
      </w:r>
      <w:r>
        <w:rPr>
          <w:color w:val="333333"/>
          <w:sz w:val="21"/>
        </w:rPr>
        <w:t>What does SNA measure?</w:t>
      </w:r>
    </w:p>
    <w:p>
      <w:pPr>
        <w:spacing w:before="20" w:after="20"/>
        <w:ind w:left="288"/>
      </w:pPr>
      <w:r>
        <w:rPr>
          <w:b/>
          <w:color w:val="277A4C"/>
          <w:sz w:val="21"/>
        </w:rPr>
        <w:t xml:space="preserve">A: </w:t>
      </w:r>
      <w:r>
        <w:rPr>
          <w:b/>
          <w:color w:val="333333"/>
          <w:sz w:val="21"/>
        </w:rPr>
        <w:t>The anterior-posterior position of the maxilla. A high SNA means a forward maxilla; a low SNA means a retrusive maxilla.</w:t>
      </w:r>
    </w:p>
    <w:p>
      <w:pPr>
        <w:spacing w:before="120" w:after="20"/>
      </w:pPr>
      <w:r>
        <w:rPr>
          <w:b/>
          <w:color w:val="2E6DA4"/>
          <w:sz w:val="21"/>
        </w:rPr>
        <w:t xml:space="preserve">Q: </w:t>
      </w:r>
      <w:r>
        <w:rPr>
          <w:color w:val="333333"/>
          <w:sz w:val="21"/>
        </w:rPr>
        <w:t>What does SNB measure?</w:t>
      </w:r>
    </w:p>
    <w:p>
      <w:pPr>
        <w:spacing w:before="20" w:after="20"/>
        <w:ind w:left="288"/>
      </w:pPr>
      <w:r>
        <w:rPr>
          <w:b/>
          <w:color w:val="277A4C"/>
          <w:sz w:val="21"/>
        </w:rPr>
        <w:t xml:space="preserve">A: </w:t>
      </w:r>
      <w:r>
        <w:rPr>
          <w:b/>
          <w:color w:val="333333"/>
          <w:sz w:val="21"/>
        </w:rPr>
        <w:t>The anterior-posterior position of the mandible.</w:t>
      </w:r>
    </w:p>
    <w:p>
      <w:pPr>
        <w:spacing w:before="120" w:after="20"/>
      </w:pPr>
      <w:r>
        <w:rPr>
          <w:b/>
          <w:color w:val="2E6DA4"/>
          <w:sz w:val="21"/>
        </w:rPr>
        <w:t xml:space="preserve">Q: </w:t>
      </w:r>
      <w:r>
        <w:rPr>
          <w:color w:val="333333"/>
          <w:sz w:val="21"/>
        </w:rPr>
        <w:t>What does ANB tell you?</w:t>
      </w:r>
    </w:p>
    <w:p>
      <w:pPr>
        <w:spacing w:before="20" w:after="20"/>
        <w:ind w:left="288"/>
      </w:pPr>
      <w:r>
        <w:rPr>
          <w:b/>
          <w:color w:val="277A4C"/>
          <w:sz w:val="21"/>
        </w:rPr>
        <w:t xml:space="preserve">A: </w:t>
      </w:r>
      <w:r>
        <w:rPr>
          <w:b/>
          <w:color w:val="333333"/>
          <w:sz w:val="21"/>
        </w:rPr>
        <w:t>The skeletal relationship between the jaws. Positive → Class II. Near zero → Class I. Negative → Class III.</w:t>
      </w:r>
    </w:p>
    <w:p>
      <w:pPr>
        <w:spacing w:before="120" w:after="20"/>
      </w:pPr>
      <w:r>
        <w:rPr>
          <w:b/>
          <w:color w:val="2E6DA4"/>
          <w:sz w:val="21"/>
        </w:rPr>
        <w:t xml:space="preserve">Q: </w:t>
      </w:r>
      <w:r>
        <w:rPr>
          <w:color w:val="333333"/>
          <w:sz w:val="21"/>
        </w:rPr>
        <w:t>What does an ANB of -3 indicate?</w:t>
      </w:r>
    </w:p>
    <w:p>
      <w:pPr>
        <w:spacing w:before="20" w:after="20"/>
        <w:ind w:left="288"/>
      </w:pPr>
      <w:r>
        <w:rPr>
          <w:b/>
          <w:color w:val="277A4C"/>
          <w:sz w:val="21"/>
        </w:rPr>
        <w:t xml:space="preserve">A: </w:t>
      </w:r>
      <w:r>
        <w:rPr>
          <w:b/>
          <w:color w:val="333333"/>
          <w:sz w:val="21"/>
        </w:rPr>
        <w:t>Skeletal Class III — the mandible is ahead of the maxilla.</w:t>
      </w:r>
    </w:p>
    <w:p>
      <w:pPr>
        <w:spacing w:before="120" w:after="20"/>
      </w:pPr>
      <w:r>
        <w:rPr>
          <w:b/>
          <w:color w:val="2E6DA4"/>
          <w:sz w:val="21"/>
        </w:rPr>
        <w:t xml:space="preserve">Q: </w:t>
      </w:r>
      <w:r>
        <w:rPr>
          <w:color w:val="333333"/>
          <w:sz w:val="21"/>
        </w:rPr>
        <w:t>What does FMA indicate?</w:t>
      </w:r>
    </w:p>
    <w:p>
      <w:pPr>
        <w:spacing w:before="20" w:after="20"/>
        <w:ind w:left="288"/>
      </w:pPr>
      <w:r>
        <w:rPr>
          <w:b/>
          <w:color w:val="277A4C"/>
          <w:sz w:val="21"/>
        </w:rPr>
        <w:t xml:space="preserve">A: </w:t>
      </w:r>
      <w:r>
        <w:rPr>
          <w:b/>
          <w:color w:val="333333"/>
          <w:sz w:val="21"/>
        </w:rPr>
        <w:t>Vertical growth pattern. High FMA → open bite tendency. Low FMA → deep bite tendency.</w:t>
      </w:r>
    </w:p>
    <w:p>
      <w:pPr>
        <w:spacing w:before="120" w:after="20"/>
      </w:pPr>
      <w:r>
        <w:rPr>
          <w:b/>
          <w:color w:val="2E6DA4"/>
          <w:sz w:val="21"/>
        </w:rPr>
        <w:t xml:space="preserve">Q: </w:t>
      </w:r>
      <w:r>
        <w:rPr>
          <w:color w:val="333333"/>
          <w:sz w:val="21"/>
        </w:rPr>
        <w:t>What is the Frankfort Horizontal?</w:t>
      </w:r>
    </w:p>
    <w:p>
      <w:pPr>
        <w:spacing w:before="20" w:after="20"/>
        <w:ind w:left="288"/>
      </w:pPr>
      <w:r>
        <w:rPr>
          <w:b/>
          <w:color w:val="277A4C"/>
          <w:sz w:val="21"/>
        </w:rPr>
        <w:t xml:space="preserve">A: </w:t>
      </w:r>
      <w:r>
        <w:rPr>
          <w:b/>
          <w:color w:val="333333"/>
          <w:sz w:val="21"/>
        </w:rPr>
        <w:t>The reference plane running from orbitale to porion — a standard baseline for ceph analysis.</w:t>
      </w:r>
    </w:p>
    <w:p>
      <w:pPr>
        <w:spacing w:before="120" w:after="20"/>
      </w:pPr>
      <w:r>
        <w:rPr>
          <w:b/>
          <w:color w:val="2E6DA4"/>
          <w:sz w:val="21"/>
        </w:rPr>
        <w:t xml:space="preserve">Q: </w:t>
      </w:r>
      <w:r>
        <w:rPr>
          <w:color w:val="333333"/>
          <w:sz w:val="21"/>
        </w:rPr>
        <w:t>What is proclination?</w:t>
      </w:r>
    </w:p>
    <w:p>
      <w:pPr>
        <w:spacing w:before="20" w:after="20"/>
        <w:ind w:left="288"/>
      </w:pPr>
      <w:r>
        <w:rPr>
          <w:b/>
          <w:color w:val="277A4C"/>
          <w:sz w:val="21"/>
        </w:rPr>
        <w:t xml:space="preserve">A: </w:t>
      </w:r>
      <w:r>
        <w:rPr>
          <w:b/>
          <w:color w:val="333333"/>
          <w:sz w:val="21"/>
        </w:rPr>
        <w:t>Forward inclination of the incisors, measured in degrees — not millimeters.</w:t>
      </w:r>
    </w:p>
    <w:p>
      <w:pPr>
        <w:spacing w:before="120" w:after="20"/>
      </w:pPr>
      <w:r>
        <w:rPr>
          <w:b/>
          <w:color w:val="2E6DA4"/>
          <w:sz w:val="21"/>
        </w:rPr>
        <w:t xml:space="preserve">Q: </w:t>
      </w:r>
      <w:r>
        <w:rPr>
          <w:color w:val="333333"/>
          <w:sz w:val="21"/>
        </w:rPr>
        <w:t>Why does diagnosing maxillary retrognathia early matter?</w:t>
      </w:r>
    </w:p>
    <w:p>
      <w:pPr>
        <w:spacing w:before="20" w:after="20"/>
        <w:ind w:left="288"/>
      </w:pPr>
      <w:r>
        <w:rPr>
          <w:b/>
          <w:color w:val="277A4C"/>
          <w:sz w:val="21"/>
        </w:rPr>
        <w:t xml:space="preserve">A: </w:t>
      </w:r>
      <w:r>
        <w:rPr>
          <w:b/>
          <w:color w:val="333333"/>
          <w:sz w:val="21"/>
        </w:rPr>
        <w:t>Once sutures fuse, correcting anterior-posterior maxillary position becomes very difficult. Early diagnosis enables timely intervention.</w:t>
      </w:r>
    </w:p>
    <w:p>
      <w:pPr>
        <w:keepNext/>
        <w:spacing w:before="240" w:after="80"/>
      </w:pPr>
      <w:r>
        <w:rPr>
          <w:b/>
          <w:color w:val="2E6DA4"/>
          <w:sz w:val="26"/>
        </w:rPr>
        <w:t>High-Yield Summary</w:t>
      </w:r>
    </w:p>
    <w:p>
      <w:pPr>
        <w:spacing w:before="20" w:after="40"/>
        <w:ind w:left="288"/>
        <w:shd w:val="clear" w:color="auto" w:fill="FFF8EE"/>
      </w:pPr>
      <w:r>
        <w:rPr>
          <w:color w:val="333333"/>
          <w:sz w:val="21"/>
        </w:rPr>
        <w:t>★  SNA = maxilla | SNB = mandible | ANB = relationship</w:t>
      </w:r>
    </w:p>
    <w:p>
      <w:pPr>
        <w:spacing w:before="20" w:after="40"/>
        <w:ind w:left="288"/>
        <w:shd w:val="clear" w:color="auto" w:fill="FFF8EE"/>
      </w:pPr>
      <w:r>
        <w:rPr>
          <w:color w:val="333333"/>
          <w:sz w:val="21"/>
        </w:rPr>
        <w:t>★  Positive ANB = Class II | Near 0 = Class I | Negative ANB = Class III</w:t>
      </w:r>
    </w:p>
    <w:p>
      <w:pPr>
        <w:spacing w:before="20" w:after="40"/>
        <w:ind w:left="288"/>
        <w:shd w:val="clear" w:color="auto" w:fill="FFF8EE"/>
      </w:pPr>
      <w:r>
        <w:rPr>
          <w:color w:val="333333"/>
          <w:sz w:val="21"/>
        </w:rPr>
        <w:t>★  High FMA = open bite tendency | Low FMA = deep bite tendency</w:t>
      </w:r>
    </w:p>
    <w:p>
      <w:pPr>
        <w:spacing w:before="20" w:after="40"/>
        <w:ind w:left="288"/>
        <w:shd w:val="clear" w:color="auto" w:fill="FFF8EE"/>
      </w:pPr>
      <w:r>
        <w:rPr>
          <w:color w:val="333333"/>
          <w:sz w:val="21"/>
        </w:rPr>
        <w:t>★  Head position affects every measurement</w:t>
      </w:r>
    </w:p>
    <w:p>
      <w:pPr>
        <w:spacing w:before="20" w:after="40"/>
        <w:ind w:left="288"/>
        <w:shd w:val="clear" w:color="auto" w:fill="FFF8EE"/>
      </w:pPr>
      <w:r>
        <w:rPr>
          <w:color w:val="333333"/>
          <w:sz w:val="21"/>
        </w:rPr>
        <w:t>★  Ceph = skeletal diagnosis tool — not a dental record</w:t>
      </w:r>
    </w:p>
    <w:p>
      <w:r>
        <w:br w:type="page"/>
      </w:r>
    </w:p>
    <w:p>
      <w:pPr>
        <w:spacing w:before="400" w:after="40"/>
        <w:shd w:val="clear" w:color="auto" w:fill="1B3A5C"/>
      </w:pPr>
      <w:r>
        <w:rPr>
          <w:b/>
          <w:color w:val="FFFFFF"/>
          <w:sz w:val="26"/>
        </w:rPr>
        <w:t xml:space="preserve">  LESSON 8   MODEL ANALYSIS</w:t>
      </w:r>
    </w:p>
    <w:p>
      <w:pPr>
        <w:spacing w:before="40" w:after="80"/>
      </w:pPr>
      <w:r>
        <w:rPr>
          <w:color w:val="333333"/>
          <w:sz w:val="21"/>
        </w:rPr>
        <w:t>Model analysis is how you diagnose space. If you get it wrong, your treatment plan is built on a faulty assumption. Underestimate crowding and you end up flaring incisors. Overestimate and you may extract unnecessarily. Accuracy here drives every downstream decision: IPR, expansion, extraction, or proclination.</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CORE Q&amp;A</w:t>
      </w:r>
    </w:p>
    <w:p>
      <w:pPr>
        <w:spacing w:before="120" w:after="20"/>
      </w:pPr>
      <w:r>
        <w:rPr>
          <w:b/>
          <w:color w:val="2E6DA4"/>
          <w:sz w:val="21"/>
        </w:rPr>
        <w:t xml:space="preserve">Q: </w:t>
      </w:r>
      <w:r>
        <w:rPr>
          <w:color w:val="333333"/>
          <w:sz w:val="21"/>
        </w:rPr>
        <w:t>What problems are commonly associated with crowding?</w:t>
      </w:r>
    </w:p>
    <w:p>
      <w:pPr>
        <w:spacing w:before="20" w:after="20"/>
        <w:ind w:left="288"/>
      </w:pPr>
      <w:r>
        <w:rPr>
          <w:b/>
          <w:color w:val="277A4C"/>
          <w:sz w:val="21"/>
        </w:rPr>
        <w:t xml:space="preserve">A: </w:t>
      </w:r>
      <w:r>
        <w:rPr>
          <w:b/>
          <w:color w:val="333333"/>
          <w:sz w:val="21"/>
        </w:rPr>
        <w:t>Decay and gum disease — crowded teeth trap plaque and make cleaning nearly impossible.</w:t>
      </w:r>
    </w:p>
    <w:p>
      <w:pPr>
        <w:spacing w:before="120" w:after="20"/>
      </w:pPr>
      <w:r>
        <w:rPr>
          <w:b/>
          <w:color w:val="2E6DA4"/>
          <w:sz w:val="21"/>
        </w:rPr>
        <w:t xml:space="preserve">Q: </w:t>
      </w:r>
      <w:r>
        <w:rPr>
          <w:color w:val="333333"/>
          <w:sz w:val="21"/>
        </w:rPr>
        <w:t>Why is classifying crowding so important?</w:t>
      </w:r>
    </w:p>
    <w:p>
      <w:pPr>
        <w:spacing w:before="20" w:after="20"/>
        <w:ind w:left="288"/>
      </w:pPr>
      <w:r>
        <w:rPr>
          <w:b/>
          <w:color w:val="277A4C"/>
          <w:sz w:val="21"/>
        </w:rPr>
        <w:t xml:space="preserve">A: </w:t>
      </w:r>
      <w:r>
        <w:rPr>
          <w:b/>
          <w:color w:val="333333"/>
          <w:sz w:val="21"/>
        </w:rPr>
        <w:t>Because leveling and aligning crowded arches moves teeth forward. If you do not account for the space deficit, you end up with proclined incisors and an open bite.</w:t>
      </w:r>
    </w:p>
    <w:p>
      <w:pPr>
        <w:spacing w:before="120" w:after="20"/>
      </w:pPr>
      <w:r>
        <w:rPr>
          <w:b/>
          <w:color w:val="2E6DA4"/>
          <w:sz w:val="21"/>
        </w:rPr>
        <w:t xml:space="preserve">Q: </w:t>
      </w:r>
      <w:r>
        <w:rPr>
          <w:color w:val="333333"/>
          <w:sz w:val="21"/>
        </w:rPr>
        <w:t>What is the main cause of increased crowding today?</w:t>
      </w:r>
    </w:p>
    <w:p>
      <w:pPr>
        <w:spacing w:before="20" w:after="20"/>
        <w:ind w:left="288"/>
      </w:pPr>
      <w:r>
        <w:rPr>
          <w:b/>
          <w:color w:val="277A4C"/>
          <w:sz w:val="21"/>
        </w:rPr>
        <w:t xml:space="preserve">A: </w:t>
      </w:r>
      <w:r>
        <w:rPr>
          <w:b/>
          <w:color w:val="333333"/>
          <w:sz w:val="21"/>
        </w:rPr>
        <w:t>Reduction in chewing forces from softer diets. Less functional demand → less jaw development → less space.</w:t>
      </w:r>
    </w:p>
    <w:p>
      <w:pPr>
        <w:spacing w:before="120" w:after="20"/>
      </w:pPr>
      <w:r>
        <w:rPr>
          <w:b/>
          <w:color w:val="2E6DA4"/>
          <w:sz w:val="21"/>
        </w:rPr>
        <w:t xml:space="preserve">Q: </w:t>
      </w:r>
      <w:r>
        <w:rPr>
          <w:color w:val="333333"/>
          <w:sz w:val="21"/>
        </w:rPr>
        <w:t>Why is underestimating crowding dangerous?</w:t>
      </w:r>
    </w:p>
    <w:p>
      <w:pPr>
        <w:spacing w:before="20" w:after="20"/>
        <w:ind w:left="288"/>
      </w:pPr>
      <w:r>
        <w:rPr>
          <w:b/>
          <w:color w:val="277A4C"/>
          <w:sz w:val="21"/>
        </w:rPr>
        <w:t xml:space="preserve">A: </w:t>
      </w:r>
      <w:r>
        <w:rPr>
          <w:b/>
          <w:color w:val="333333"/>
          <w:sz w:val="21"/>
        </w:rPr>
        <w:t>You try to fit teeth without enough room. The result is excessive anterior proclination, bite opening, and an unstable result that does not hold.</w:t>
      </w:r>
    </w:p>
    <w:p>
      <w:pPr>
        <w:spacing w:before="120" w:after="20"/>
      </w:pPr>
      <w:r>
        <w:rPr>
          <w:b/>
          <w:color w:val="2E6DA4"/>
          <w:sz w:val="21"/>
        </w:rPr>
        <w:t xml:space="preserve">Q: </w:t>
      </w:r>
      <w:r>
        <w:rPr>
          <w:color w:val="333333"/>
          <w:sz w:val="21"/>
        </w:rPr>
        <w:t>What is proclination?</w:t>
      </w:r>
    </w:p>
    <w:p>
      <w:pPr>
        <w:spacing w:before="20" w:after="20"/>
        <w:ind w:left="288"/>
      </w:pPr>
      <w:r>
        <w:rPr>
          <w:b/>
          <w:color w:val="277A4C"/>
          <w:sz w:val="21"/>
        </w:rPr>
        <w:t xml:space="preserve">A: </w:t>
      </w:r>
      <w:r>
        <w:rPr>
          <w:b/>
          <w:color w:val="333333"/>
          <w:sz w:val="21"/>
        </w:rPr>
        <w:t>Forward inclination of the incisors — measured in degrees, not millimeters.</w:t>
      </w:r>
    </w:p>
    <w:p>
      <w:pPr>
        <w:spacing w:before="120" w:after="20"/>
      </w:pPr>
      <w:r>
        <w:rPr>
          <w:b/>
          <w:color w:val="2E6DA4"/>
          <w:sz w:val="21"/>
        </w:rPr>
        <w:t xml:space="preserve">Q: </w:t>
      </w:r>
      <w:r>
        <w:rPr>
          <w:color w:val="333333"/>
          <w:sz w:val="21"/>
        </w:rPr>
        <w:t>What software is recommended for orthodontic analysis?</w:t>
      </w:r>
    </w:p>
    <w:p>
      <w:pPr>
        <w:spacing w:before="20" w:after="20"/>
        <w:ind w:left="288"/>
      </w:pPr>
      <w:r>
        <w:rPr>
          <w:b/>
          <w:color w:val="277A4C"/>
          <w:sz w:val="21"/>
        </w:rPr>
        <w:t xml:space="preserve">A: </w:t>
      </w:r>
      <w:r>
        <w:rPr>
          <w:b/>
          <w:color w:val="333333"/>
          <w:sz w:val="21"/>
        </w:rPr>
        <w:t>Dolphin — the industry standard for cephalometric and model analysis.</w:t>
      </w:r>
    </w:p>
    <w:p>
      <w:pPr>
        <w:spacing w:before="120" w:after="20"/>
      </w:pPr>
      <w:r>
        <w:rPr>
          <w:b/>
          <w:color w:val="2E6DA4"/>
          <w:sz w:val="21"/>
        </w:rPr>
        <w:t xml:space="preserve">Q: </w:t>
      </w:r>
      <w:r>
        <w:rPr>
          <w:color w:val="333333"/>
          <w:sz w:val="21"/>
        </w:rPr>
        <w:t>For every 2 mm of crowding, how much tooth advancement occurs?</w:t>
      </w:r>
    </w:p>
    <w:p>
      <w:pPr>
        <w:spacing w:before="20" w:after="20"/>
        <w:ind w:left="288"/>
      </w:pPr>
      <w:r>
        <w:rPr>
          <w:b/>
          <w:color w:val="277A4C"/>
          <w:sz w:val="21"/>
        </w:rPr>
        <w:t xml:space="preserve">A: </w:t>
      </w:r>
      <w:r>
        <w:rPr>
          <w:b/>
          <w:color w:val="333333"/>
          <w:sz w:val="21"/>
        </w:rPr>
        <w:t>Approximately 1 mm of incisor advancement.</w:t>
      </w:r>
    </w:p>
    <w:p>
      <w:pPr>
        <w:spacing w:before="120" w:after="20"/>
      </w:pPr>
      <w:r>
        <w:rPr>
          <w:b/>
          <w:color w:val="2E6DA4"/>
          <w:sz w:val="21"/>
        </w:rPr>
        <w:t xml:space="preserve">Q: </w:t>
      </w:r>
      <w:r>
        <w:rPr>
          <w:color w:val="333333"/>
          <w:sz w:val="21"/>
        </w:rPr>
        <w:t>For every 2 mm of crowding, how many degrees of proclination result?</w:t>
      </w:r>
    </w:p>
    <w:p>
      <w:pPr>
        <w:spacing w:before="20" w:after="20"/>
        <w:ind w:left="288"/>
      </w:pPr>
      <w:r>
        <w:rPr>
          <w:b/>
          <w:color w:val="277A4C"/>
          <w:sz w:val="21"/>
        </w:rPr>
        <w:t xml:space="preserve">A: </w:t>
      </w:r>
      <w:r>
        <w:rPr>
          <w:b/>
          <w:color w:val="333333"/>
          <w:sz w:val="21"/>
        </w:rPr>
        <w:t>Approximately 3 degrees.</w:t>
      </w:r>
    </w:p>
    <w:p>
      <w:pPr>
        <w:keepNext/>
        <w:spacing w:before="240" w:after="80"/>
      </w:pPr>
      <w:r>
        <w:rPr>
          <w:b/>
          <w:color w:val="2E6DA4"/>
          <w:sz w:val="26"/>
        </w:rPr>
        <w:t>High-Yield Summary</w:t>
      </w:r>
    </w:p>
    <w:p>
      <w:pPr>
        <w:spacing w:before="20" w:after="40"/>
        <w:ind w:left="288"/>
        <w:shd w:val="clear" w:color="auto" w:fill="FFF8EE"/>
      </w:pPr>
      <w:r>
        <w:rPr>
          <w:color w:val="333333"/>
          <w:sz w:val="21"/>
        </w:rPr>
        <w:t>★  2 mm crowding ≈ 1 mm advancement</w:t>
      </w:r>
    </w:p>
    <w:p>
      <w:pPr>
        <w:spacing w:before="20" w:after="40"/>
        <w:ind w:left="288"/>
        <w:shd w:val="clear" w:color="auto" w:fill="FFF8EE"/>
      </w:pPr>
      <w:r>
        <w:rPr>
          <w:color w:val="333333"/>
          <w:sz w:val="21"/>
        </w:rPr>
        <w:t>★  2 mm crowding ≈ 3° proclination</w:t>
      </w:r>
    </w:p>
    <w:p>
      <w:pPr>
        <w:spacing w:before="20" w:after="40"/>
        <w:ind w:left="288"/>
        <w:shd w:val="clear" w:color="auto" w:fill="FFF8EE"/>
      </w:pPr>
      <w:r>
        <w:rPr>
          <w:color w:val="333333"/>
          <w:sz w:val="21"/>
        </w:rPr>
        <w:t>★  Underestimate crowding → flaring, open bite, poor esthetics</w:t>
      </w:r>
    </w:p>
    <w:p>
      <w:pPr>
        <w:spacing w:before="20" w:after="40"/>
        <w:ind w:left="288"/>
        <w:shd w:val="clear" w:color="auto" w:fill="FFF8EE"/>
      </w:pPr>
      <w:r>
        <w:rPr>
          <w:color w:val="333333"/>
          <w:sz w:val="21"/>
        </w:rPr>
        <w:t>★  Overestimate crowding → risk of unnecessary extraction</w:t>
      </w:r>
    </w:p>
    <w:p>
      <w:pPr>
        <w:spacing w:before="20" w:after="40"/>
        <w:ind w:left="288"/>
        <w:shd w:val="clear" w:color="auto" w:fill="FFF8EE"/>
      </w:pPr>
      <w:r>
        <w:rPr>
          <w:color w:val="333333"/>
          <w:sz w:val="21"/>
        </w:rPr>
        <w:t>★  Model analysis drives IPR vs expansion vs extraction decisions</w:t>
      </w:r>
    </w:p>
    <w:p>
      <w:r>
        <w:br w:type="page"/>
      </w:r>
    </w:p>
    <w:p>
      <w:pPr>
        <w:spacing w:before="400" w:after="40"/>
        <w:shd w:val="clear" w:color="auto" w:fill="1B3A5C"/>
      </w:pPr>
      <w:r>
        <w:rPr>
          <w:b/>
          <w:color w:val="FFFFFF"/>
          <w:sz w:val="26"/>
        </w:rPr>
        <w:t xml:space="preserve">  LESSON 9   BOLTON ANALYSIS</w:t>
      </w:r>
    </w:p>
    <w:p>
      <w:pPr>
        <w:spacing w:before="40" w:after="80"/>
      </w:pPr>
      <w:r>
        <w:rPr>
          <w:color w:val="333333"/>
          <w:sz w:val="21"/>
        </w:rPr>
        <w:t>Bolton analysis is not about space — it is about tooth size. If the upper and lower teeth are proportionally mismatched, you cannot achieve ideal overjet, overbite, or occlusion no matter how well you align the arches. This is the analysis most clinicians skip, and it is exactly where cases fall apart at the finish.</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CORE Q&amp;A</w:t>
      </w:r>
    </w:p>
    <w:p>
      <w:pPr>
        <w:spacing w:before="120" w:after="20"/>
      </w:pPr>
      <w:r>
        <w:rPr>
          <w:b/>
          <w:color w:val="2E6DA4"/>
          <w:sz w:val="21"/>
        </w:rPr>
        <w:t xml:space="preserve">Q: </w:t>
      </w:r>
      <w:r>
        <w:rPr>
          <w:color w:val="333333"/>
          <w:sz w:val="21"/>
        </w:rPr>
        <w:t>What does the Bolton ratio measure?</w:t>
      </w:r>
    </w:p>
    <w:p>
      <w:pPr>
        <w:spacing w:before="20" w:after="20"/>
        <w:ind w:left="288"/>
      </w:pPr>
      <w:r>
        <w:rPr>
          <w:b/>
          <w:color w:val="277A4C"/>
          <w:sz w:val="21"/>
        </w:rPr>
        <w:t xml:space="preserve">A: </w:t>
      </w:r>
      <w:r>
        <w:rPr>
          <w:b/>
          <w:color w:val="333333"/>
          <w:sz w:val="21"/>
        </w:rPr>
        <w:t>The mesio-distal size discrepancy between maxillary and mandibular teeth.</w:t>
      </w:r>
    </w:p>
    <w:p>
      <w:pPr>
        <w:spacing w:before="120" w:after="20"/>
      </w:pPr>
      <w:r>
        <w:rPr>
          <w:b/>
          <w:color w:val="2E6DA4"/>
          <w:sz w:val="21"/>
        </w:rPr>
        <w:t xml:space="preserve">Q: </w:t>
      </w:r>
      <w:r>
        <w:rPr>
          <w:color w:val="333333"/>
          <w:sz w:val="21"/>
        </w:rPr>
        <w:t>What is the ideal full arch Bolton ratio?</w:t>
      </w:r>
    </w:p>
    <w:p>
      <w:pPr>
        <w:spacing w:before="20" w:after="20"/>
        <w:ind w:left="288"/>
      </w:pPr>
      <w:r>
        <w:rPr>
          <w:b/>
          <w:color w:val="277A4C"/>
          <w:sz w:val="21"/>
        </w:rPr>
        <w:t xml:space="preserve">A: </w:t>
      </w:r>
      <w:r>
        <w:rPr>
          <w:b/>
          <w:color w:val="333333"/>
          <w:sz w:val="21"/>
        </w:rPr>
        <w:t>Upper 100%, lower 91.3%.</w:t>
      </w:r>
    </w:p>
    <w:p>
      <w:pPr>
        <w:spacing w:before="120" w:after="20"/>
      </w:pPr>
      <w:r>
        <w:rPr>
          <w:b/>
          <w:color w:val="2E6DA4"/>
          <w:sz w:val="21"/>
        </w:rPr>
        <w:t xml:space="preserve">Q: </w:t>
      </w:r>
      <w:r>
        <w:rPr>
          <w:color w:val="333333"/>
          <w:sz w:val="21"/>
        </w:rPr>
        <w:t>What is the ideal anterior Bolton ratio?</w:t>
      </w:r>
    </w:p>
    <w:p>
      <w:pPr>
        <w:spacing w:before="20" w:after="20"/>
        <w:ind w:left="288"/>
      </w:pPr>
      <w:r>
        <w:rPr>
          <w:b/>
          <w:color w:val="277A4C"/>
          <w:sz w:val="21"/>
        </w:rPr>
        <w:t xml:space="preserve">A: </w:t>
      </w:r>
      <w:r>
        <w:rPr>
          <w:b/>
          <w:color w:val="333333"/>
          <w:sz w:val="21"/>
        </w:rPr>
        <w:t>Upper 100%, lower 77.2%.</w:t>
      </w:r>
    </w:p>
    <w:p>
      <w:pPr>
        <w:spacing w:before="120" w:after="20"/>
      </w:pPr>
      <w:r>
        <w:rPr>
          <w:b/>
          <w:color w:val="2E6DA4"/>
          <w:sz w:val="21"/>
        </w:rPr>
        <w:t xml:space="preserve">Q: </w:t>
      </w:r>
      <w:r>
        <w:rPr>
          <w:color w:val="333333"/>
          <w:sz w:val="21"/>
        </w:rPr>
        <w:t>What does a Bolton discrepancy mean clinically?</w:t>
      </w:r>
    </w:p>
    <w:p>
      <w:pPr>
        <w:spacing w:before="20" w:after="20"/>
        <w:ind w:left="288"/>
      </w:pPr>
      <w:r>
        <w:rPr>
          <w:b/>
          <w:color w:val="277A4C"/>
          <w:sz w:val="21"/>
        </w:rPr>
        <w:t xml:space="preserve">A: </w:t>
      </w:r>
      <w:r>
        <w:rPr>
          <w:b/>
          <w:color w:val="333333"/>
          <w:sz w:val="21"/>
        </w:rPr>
        <w:t>The teeth are not proportioned to achieve ideal occlusion. You must either add tooth structure (composite, veneers), remove tooth structure (IPR), or accept a compromised result.</w:t>
      </w:r>
    </w:p>
    <w:p>
      <w:pPr>
        <w:spacing w:before="120" w:after="20"/>
      </w:pPr>
      <w:r>
        <w:rPr>
          <w:b/>
          <w:color w:val="2E6DA4"/>
          <w:sz w:val="21"/>
        </w:rPr>
        <w:t xml:space="preserve">Q: </w:t>
      </w:r>
      <w:r>
        <w:rPr>
          <w:color w:val="333333"/>
          <w:sz w:val="21"/>
        </w:rPr>
        <w:t>What is the minimal transpalatal width (McNamara)?</w:t>
      </w:r>
    </w:p>
    <w:p>
      <w:pPr>
        <w:spacing w:before="20" w:after="20"/>
        <w:ind w:left="288"/>
      </w:pPr>
      <w:r>
        <w:rPr>
          <w:b/>
          <w:color w:val="277A4C"/>
          <w:sz w:val="21"/>
        </w:rPr>
        <w:t xml:space="preserve">A: </w:t>
      </w:r>
      <w:r>
        <w:rPr>
          <w:b/>
          <w:color w:val="333333"/>
          <w:sz w:val="21"/>
        </w:rPr>
        <w:t>36–38 mm. Below this range, eruption of posterior teeth is at risk and expansion should be considered.</w:t>
      </w:r>
    </w:p>
    <w:p>
      <w:pPr>
        <w:spacing w:before="120" w:after="20"/>
      </w:pPr>
      <w:r>
        <w:rPr>
          <w:b/>
          <w:color w:val="2E6DA4"/>
          <w:sz w:val="21"/>
        </w:rPr>
        <w:t xml:space="preserve">Q: </w:t>
      </w:r>
      <w:r>
        <w:rPr>
          <w:color w:val="333333"/>
          <w:sz w:val="21"/>
        </w:rPr>
        <w:t>How do LLAs affect lower second molars?</w:t>
      </w:r>
    </w:p>
    <w:p>
      <w:pPr>
        <w:spacing w:before="20" w:after="20"/>
        <w:ind w:left="288"/>
      </w:pPr>
      <w:r>
        <w:rPr>
          <w:b/>
          <w:color w:val="277A4C"/>
          <w:sz w:val="21"/>
        </w:rPr>
        <w:t xml:space="preserve">A: </w:t>
      </w:r>
      <w:r>
        <w:rPr>
          <w:b/>
          <w:color w:val="333333"/>
          <w:sz w:val="21"/>
        </w:rPr>
        <w:t>They increase the rate of lower second molar impactions by blocking the eruption path.</w:t>
      </w:r>
    </w:p>
    <w:p>
      <w:pPr>
        <w:spacing w:before="120" w:after="20"/>
      </w:pPr>
      <w:r>
        <w:rPr>
          <w:b/>
          <w:color w:val="2E6DA4"/>
          <w:sz w:val="21"/>
        </w:rPr>
        <w:t xml:space="preserve">Q: </w:t>
      </w:r>
      <w:r>
        <w:rPr>
          <w:color w:val="333333"/>
          <w:sz w:val="21"/>
        </w:rPr>
        <w:t>What is the most common source of an upper Bolton excess?</w:t>
      </w:r>
    </w:p>
    <w:p>
      <w:pPr>
        <w:spacing w:before="20" w:after="20"/>
        <w:ind w:left="288"/>
      </w:pPr>
      <w:r>
        <w:rPr>
          <w:b/>
          <w:color w:val="277A4C"/>
          <w:sz w:val="21"/>
        </w:rPr>
        <w:t xml:space="preserve">A: </w:t>
      </w:r>
      <w:r>
        <w:rPr>
          <w:b/>
          <w:color w:val="333333"/>
          <w:sz w:val="21"/>
        </w:rPr>
        <w:t>Small or tapered upper lateral incisors — including peg laterals — leave the lower arch relatively oversized.</w:t>
      </w:r>
    </w:p>
    <w:p>
      <w:pPr>
        <w:spacing w:before="120" w:after="20"/>
      </w:pPr>
      <w:r>
        <w:rPr>
          <w:b/>
          <w:color w:val="2E6DA4"/>
          <w:sz w:val="21"/>
        </w:rPr>
        <w:t xml:space="preserve">Q: </w:t>
      </w:r>
      <w:r>
        <w:rPr>
          <w:color w:val="333333"/>
          <w:sz w:val="21"/>
        </w:rPr>
        <w:t>What is the clinical sign of a deep bite?</w:t>
      </w:r>
    </w:p>
    <w:p>
      <w:pPr>
        <w:spacing w:before="20" w:after="20"/>
        <w:ind w:left="288"/>
      </w:pPr>
      <w:r>
        <w:rPr>
          <w:b/>
          <w:color w:val="277A4C"/>
          <w:sz w:val="21"/>
        </w:rPr>
        <w:t xml:space="preserve">A: </w:t>
      </w:r>
      <w:r>
        <w:rPr>
          <w:b/>
          <w:color w:val="333333"/>
          <w:sz w:val="21"/>
        </w:rPr>
        <w:t>More than 2 mm of lower incisor coverage by the upper incisors.</w:t>
      </w:r>
    </w:p>
    <w:p>
      <w:pPr>
        <w:keepNext/>
        <w:spacing w:before="240" w:after="80"/>
      </w:pPr>
      <w:r>
        <w:rPr>
          <w:b/>
          <w:color w:val="2E6DA4"/>
          <w:sz w:val="26"/>
        </w:rPr>
        <w:t>Common Bolton Patterns</w:t>
      </w:r>
    </w:p>
    <w:p>
      <w:pPr>
        <w:pStyle w:val="ListBullet"/>
        <w:spacing w:before="20" w:after="40"/>
        <w:ind w:left="360"/>
      </w:pPr>
      <w:r>
        <w:rPr>
          <w:color w:val="333333"/>
          <w:sz w:val="21"/>
        </w:rPr>
        <w:t>Small upper laterals → spacing in upper arch, deep bite risk</w:t>
      </w:r>
    </w:p>
    <w:p>
      <w:pPr>
        <w:pStyle w:val="ListBullet"/>
        <w:spacing w:before="20" w:after="40"/>
        <w:ind w:left="360"/>
      </w:pPr>
      <w:r>
        <w:rPr>
          <w:color w:val="333333"/>
          <w:sz w:val="21"/>
        </w:rPr>
        <w:t>Large lower incisors → crowding, poor overjet at finish</w:t>
      </w:r>
    </w:p>
    <w:p>
      <w:pPr>
        <w:pStyle w:val="ListBullet"/>
        <w:spacing w:before="20" w:after="40"/>
        <w:ind w:left="360"/>
      </w:pPr>
      <w:r>
        <w:rPr>
          <w:color w:val="333333"/>
          <w:sz w:val="21"/>
        </w:rPr>
        <w:t>Space closed by tipping → creates apparent Bolton discrepancy through retroclined incisors</w:t>
      </w:r>
    </w:p>
    <w:p>
      <w:pPr>
        <w:keepNext/>
        <w:spacing w:before="240" w:after="80"/>
      </w:pPr>
      <w:r>
        <w:rPr>
          <w:b/>
          <w:color w:val="2E6DA4"/>
          <w:sz w:val="26"/>
        </w:rPr>
        <w:t>The Big Mistake</w:t>
      </w:r>
    </w:p>
    <w:p>
      <w:pPr>
        <w:spacing w:before="40" w:after="80"/>
      </w:pPr>
      <w:r>
        <w:rPr>
          <w:color w:val="333333"/>
          <w:sz w:val="21"/>
        </w:rPr>
        <w:t>Do not finish a case without checking Bolton. If you skip it, you will chase spaces, never reach ideal overjet and overbite, and end up with a case that relapses or requires restorative work you did not plan for.</w:t>
      </w:r>
    </w:p>
    <w:p>
      <w:pPr>
        <w:spacing w:before="20" w:after="40"/>
        <w:ind w:left="288"/>
        <w:shd w:val="clear" w:color="auto" w:fill="FFF8EE"/>
      </w:pPr>
      <w:r>
        <w:rPr>
          <w:color w:val="333333"/>
          <w:sz w:val="21"/>
        </w:rPr>
        <w:t>★  Full arch ratio = 91.3%</w:t>
      </w:r>
    </w:p>
    <w:p>
      <w:pPr>
        <w:spacing w:before="20" w:after="40"/>
        <w:ind w:left="288"/>
        <w:shd w:val="clear" w:color="auto" w:fill="FFF8EE"/>
      </w:pPr>
      <w:r>
        <w:rPr>
          <w:color w:val="333333"/>
          <w:sz w:val="21"/>
        </w:rPr>
        <w:t>★  Anterior ratio = 77.2%</w:t>
      </w:r>
    </w:p>
    <w:p>
      <w:pPr>
        <w:spacing w:before="20" w:after="40"/>
        <w:ind w:left="288"/>
        <w:shd w:val="clear" w:color="auto" w:fill="FFF8EE"/>
      </w:pPr>
      <w:r>
        <w:rPr>
          <w:color w:val="333333"/>
          <w:sz w:val="21"/>
        </w:rPr>
        <w:t>★  Discrepancy → add tooth structure, remove it, or compromise</w:t>
      </w:r>
    </w:p>
    <w:p>
      <w:pPr>
        <w:spacing w:before="20" w:after="40"/>
        <w:ind w:left="288"/>
        <w:shd w:val="clear" w:color="auto" w:fill="FFF8EE"/>
      </w:pPr>
      <w:r>
        <w:rPr>
          <w:color w:val="333333"/>
          <w:sz w:val="21"/>
        </w:rPr>
        <w:t>★  Bolton tells you whether the teeth can physically fit together</w:t>
      </w:r>
    </w:p>
    <w:p>
      <w:r>
        <w:br w:type="page"/>
      </w:r>
    </w:p>
    <w:p>
      <w:pPr>
        <w:spacing w:before="400" w:after="40"/>
        <w:shd w:val="clear" w:color="auto" w:fill="1B3A5C"/>
      </w:pPr>
      <w:r>
        <w:rPr>
          <w:b/>
          <w:color w:val="FFFFFF"/>
          <w:sz w:val="26"/>
        </w:rPr>
        <w:t xml:space="preserve">  LESSON 10   CLINICAL PATIENT EXAM</w:t>
      </w:r>
    </w:p>
    <w:p>
      <w:pPr>
        <w:spacing w:before="40" w:after="80"/>
      </w:pPr>
      <w:r>
        <w:rPr>
          <w:color w:val="333333"/>
          <w:sz w:val="21"/>
        </w:rPr>
        <w:t>The clinical exam is where everything starts. A disorganized exam leads to missed diagnoses, wrong treatment plans, and poor outcomes. A systematic exam — done the same way every time — produces consistent, reliable results. Follow the flow. Do not skip steps.</w:t>
      </w:r>
    </w:p>
    <w:p>
      <w:pPr>
        <w:keepNext/>
        <w:spacing w:before="240" w:after="80"/>
      </w:pPr>
      <w:r>
        <w:rPr>
          <w:b/>
          <w:color w:val="2E6DA4"/>
          <w:sz w:val="26"/>
        </w:rPr>
        <w:t>The Clinical Exam Flow</w:t>
      </w:r>
    </w:p>
    <w:p>
      <w:pPr>
        <w:spacing w:before="60" w:after="40"/>
        <w:ind w:left="216"/>
      </w:pPr>
      <w:r>
        <w:rPr>
          <w:b/>
          <w:color w:val="2E6DA4"/>
          <w:sz w:val="21"/>
        </w:rPr>
        <w:t xml:space="preserve">Chief concern: </w:t>
      </w:r>
      <w:r>
        <w:rPr>
          <w:color w:val="333333"/>
          <w:sz w:val="21"/>
        </w:rPr>
        <w:t>Why are they here? What does the patient actually want?</w:t>
      </w:r>
    </w:p>
    <w:p>
      <w:pPr>
        <w:spacing w:before="60" w:after="40"/>
        <w:ind w:left="216"/>
      </w:pPr>
      <w:r>
        <w:rPr>
          <w:b/>
          <w:color w:val="2E6DA4"/>
          <w:sz w:val="21"/>
        </w:rPr>
        <w:t xml:space="preserve">Medical and dental history: </w:t>
      </w:r>
      <w:r>
        <w:rPr>
          <w:color w:val="333333"/>
          <w:sz w:val="21"/>
        </w:rPr>
        <w:t>Identify contraindications, medications, and risk factors.</w:t>
      </w:r>
    </w:p>
    <w:p>
      <w:pPr>
        <w:spacing w:before="60" w:after="40"/>
        <w:ind w:left="216"/>
      </w:pPr>
      <w:r>
        <w:rPr>
          <w:b/>
          <w:color w:val="2E6DA4"/>
          <w:sz w:val="21"/>
        </w:rPr>
        <w:t xml:space="preserve">Growth evaluation: </w:t>
      </w:r>
      <w:r>
        <w:rPr>
          <w:color w:val="333333"/>
          <w:sz w:val="21"/>
        </w:rPr>
        <w:t>Is the patient growing or not? This determines timing.</w:t>
      </w:r>
    </w:p>
    <w:p>
      <w:pPr>
        <w:spacing w:before="60" w:after="40"/>
        <w:ind w:left="216"/>
      </w:pPr>
      <w:r>
        <w:rPr>
          <w:b/>
          <w:color w:val="2E6DA4"/>
          <w:sz w:val="21"/>
        </w:rPr>
        <w:t xml:space="preserve">Facial analysis: </w:t>
      </w:r>
      <w:r>
        <w:rPr>
          <w:color w:val="333333"/>
          <w:sz w:val="21"/>
        </w:rPr>
        <w:t>Evaluate profile (convex, straight, concave), symmetry, and proportions.</w:t>
      </w:r>
    </w:p>
    <w:p>
      <w:pPr>
        <w:spacing w:before="60" w:after="40"/>
        <w:ind w:left="216"/>
      </w:pPr>
      <w:r>
        <w:rPr>
          <w:b/>
          <w:color w:val="2E6DA4"/>
          <w:sz w:val="21"/>
        </w:rPr>
        <w:t xml:space="preserve">Intraoral exam: </w:t>
      </w:r>
      <w:r>
        <w:rPr>
          <w:color w:val="333333"/>
          <w:sz w:val="21"/>
        </w:rPr>
        <w:t>Assess crowding, spacing, occlusion, wear, and oral hygiene.</w:t>
      </w:r>
    </w:p>
    <w:p>
      <w:pPr>
        <w:spacing w:before="60" w:after="40"/>
        <w:ind w:left="216"/>
      </w:pPr>
      <w:r>
        <w:rPr>
          <w:b/>
          <w:color w:val="2E6DA4"/>
          <w:sz w:val="21"/>
        </w:rPr>
        <w:t xml:space="preserve">TMJ and function: </w:t>
      </w:r>
      <w:r>
        <w:rPr>
          <w:color w:val="333333"/>
          <w:sz w:val="21"/>
        </w:rPr>
        <w:t>Check for pain, clicking, deviation, and range of motion.</w:t>
      </w:r>
    </w:p>
    <w:p>
      <w:pPr>
        <w:spacing w:before="60" w:after="40"/>
        <w:ind w:left="216"/>
      </w:pPr>
      <w:r>
        <w:rPr>
          <w:b/>
          <w:color w:val="2E6DA4"/>
          <w:sz w:val="21"/>
        </w:rPr>
        <w:t xml:space="preserve">Oral health: </w:t>
      </w:r>
      <w:r>
        <w:rPr>
          <w:color w:val="333333"/>
          <w:sz w:val="21"/>
        </w:rPr>
        <w:t>Identify decay, perio disease, and failing restorations.</w:t>
      </w:r>
    </w:p>
    <w:p>
      <w:pPr>
        <w:spacing w:before="60" w:after="40"/>
        <w:ind w:left="216"/>
      </w:pPr>
      <w:r>
        <w:rPr>
          <w:b/>
          <w:color w:val="2E6DA4"/>
          <w:sz w:val="21"/>
        </w:rPr>
        <w:t xml:space="preserve">Records needed: </w:t>
      </w:r>
      <w:r>
        <w:rPr>
          <w:color w:val="333333"/>
          <w:sz w:val="21"/>
        </w:rPr>
        <w:t>Determine which photos, scans, models, and radiographs are required.</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CORE Q&amp;A</w:t>
      </w:r>
    </w:p>
    <w:p>
      <w:pPr>
        <w:spacing w:before="120" w:after="20"/>
      </w:pPr>
      <w:r>
        <w:rPr>
          <w:b/>
          <w:color w:val="2E6DA4"/>
          <w:sz w:val="21"/>
        </w:rPr>
        <w:t xml:space="preserve">Q: </w:t>
      </w:r>
      <w:r>
        <w:rPr>
          <w:color w:val="333333"/>
          <w:sz w:val="21"/>
        </w:rPr>
        <w:t>What is the patient's main problem called?</w:t>
      </w:r>
    </w:p>
    <w:p>
      <w:pPr>
        <w:spacing w:before="20" w:after="20"/>
        <w:ind w:left="288"/>
      </w:pPr>
      <w:r>
        <w:rPr>
          <w:b/>
          <w:color w:val="277A4C"/>
          <w:sz w:val="21"/>
        </w:rPr>
        <w:t xml:space="preserve">A: </w:t>
      </w:r>
      <w:r>
        <w:rPr>
          <w:b/>
          <w:color w:val="333333"/>
          <w:sz w:val="21"/>
        </w:rPr>
        <w:t>The problem list — this drives everything downstream.</w:t>
      </w:r>
    </w:p>
    <w:p>
      <w:pPr>
        <w:spacing w:before="120" w:after="20"/>
      </w:pPr>
      <w:r>
        <w:rPr>
          <w:b/>
          <w:color w:val="2E6DA4"/>
          <w:sz w:val="21"/>
        </w:rPr>
        <w:t xml:space="preserve">Q: </w:t>
      </w:r>
      <w:r>
        <w:rPr>
          <w:color w:val="333333"/>
          <w:sz w:val="21"/>
        </w:rPr>
        <w:t>What are the four parts of the clinical evaluation?</w:t>
      </w:r>
    </w:p>
    <w:p>
      <w:pPr>
        <w:spacing w:before="20" w:after="20"/>
        <w:ind w:left="288"/>
      </w:pPr>
      <w:r>
        <w:rPr>
          <w:b/>
          <w:color w:val="277A4C"/>
          <w:sz w:val="21"/>
        </w:rPr>
        <w:t xml:space="preserve">A: </w:t>
      </w:r>
      <w:r>
        <w:rPr>
          <w:b/>
          <w:color w:val="333333"/>
          <w:sz w:val="21"/>
        </w:rPr>
        <w:t>Oral health, medical health, jaw and occlusal function, and facial and dental appearance.</w:t>
      </w:r>
    </w:p>
    <w:p>
      <w:pPr>
        <w:spacing w:before="120" w:after="20"/>
      </w:pPr>
      <w:r>
        <w:rPr>
          <w:b/>
          <w:color w:val="2E6DA4"/>
          <w:sz w:val="21"/>
        </w:rPr>
        <w:t xml:space="preserve">Q: </w:t>
      </w:r>
      <w:r>
        <w:rPr>
          <w:color w:val="333333"/>
          <w:sz w:val="21"/>
        </w:rPr>
        <w:t>What does oral health evaluation include?</w:t>
      </w:r>
    </w:p>
    <w:p>
      <w:pPr>
        <w:spacing w:before="20" w:after="20"/>
        <w:ind w:left="288"/>
      </w:pPr>
      <w:r>
        <w:rPr>
          <w:b/>
          <w:color w:val="277A4C"/>
          <w:sz w:val="21"/>
        </w:rPr>
        <w:t xml:space="preserve">A: </w:t>
      </w:r>
      <w:r>
        <w:rPr>
          <w:b/>
          <w:color w:val="333333"/>
          <w:sz w:val="21"/>
        </w:rPr>
        <w:t>Infections, decay, perio disease, gingival attachment loss, failing restorations, and missing teeth.</w:t>
      </w:r>
    </w:p>
    <w:p>
      <w:pPr>
        <w:spacing w:before="120" w:after="20"/>
      </w:pPr>
      <w:r>
        <w:rPr>
          <w:b/>
          <w:color w:val="2E6DA4"/>
          <w:sz w:val="21"/>
        </w:rPr>
        <w:t xml:space="preserve">Q: </w:t>
      </w:r>
      <w:r>
        <w:rPr>
          <w:color w:val="333333"/>
          <w:sz w:val="21"/>
        </w:rPr>
        <w:t>A child presents with alveolar bone loss. What is this?</w:t>
      </w:r>
    </w:p>
    <w:p>
      <w:pPr>
        <w:spacing w:before="20" w:after="20"/>
        <w:ind w:left="288"/>
      </w:pPr>
      <w:r>
        <w:rPr>
          <w:b/>
          <w:color w:val="277A4C"/>
          <w:sz w:val="21"/>
        </w:rPr>
        <w:t xml:space="preserve">A: </w:t>
      </w:r>
      <w:r>
        <w:rPr>
          <w:b/>
          <w:color w:val="333333"/>
          <w:sz w:val="21"/>
        </w:rPr>
        <w:t>Aggressive juvenile periodontitis — a red flag requiring immediate attention before any orthodontic treatment.</w:t>
      </w:r>
    </w:p>
    <w:p>
      <w:pPr>
        <w:spacing w:before="120" w:after="20"/>
      </w:pPr>
      <w:r>
        <w:rPr>
          <w:b/>
          <w:color w:val="2E6DA4"/>
          <w:sz w:val="21"/>
        </w:rPr>
        <w:t xml:space="preserve">Q: </w:t>
      </w:r>
      <w:r>
        <w:rPr>
          <w:color w:val="333333"/>
          <w:sz w:val="21"/>
        </w:rPr>
        <w:t>Where is the TMJ disc in normal position?</w:t>
      </w:r>
    </w:p>
    <w:p>
      <w:pPr>
        <w:spacing w:before="20" w:after="20"/>
        <w:ind w:left="288"/>
      </w:pPr>
      <w:r>
        <w:rPr>
          <w:b/>
          <w:color w:val="277A4C"/>
          <w:sz w:val="21"/>
        </w:rPr>
        <w:t xml:space="preserve">A: </w:t>
      </w:r>
      <w:r>
        <w:rPr>
          <w:b/>
          <w:color w:val="333333"/>
          <w:sz w:val="21"/>
        </w:rPr>
        <w:t>Superior to the condyle — the 12 o'clock position. Any deviation indicates displacement.</w:t>
      </w:r>
    </w:p>
    <w:p>
      <w:pPr>
        <w:spacing w:before="120" w:after="20"/>
      </w:pPr>
      <w:r>
        <w:rPr>
          <w:b/>
          <w:color w:val="2E6DA4"/>
          <w:sz w:val="21"/>
        </w:rPr>
        <w:t xml:space="preserve">Q: </w:t>
      </w:r>
      <w:r>
        <w:rPr>
          <w:color w:val="333333"/>
          <w:sz w:val="21"/>
        </w:rPr>
        <w:t>What profile is associated with a Class II relationship?</w:t>
      </w:r>
    </w:p>
    <w:p>
      <w:pPr>
        <w:spacing w:before="20" w:after="20"/>
        <w:ind w:left="288"/>
      </w:pPr>
      <w:r>
        <w:rPr>
          <w:b/>
          <w:color w:val="277A4C"/>
          <w:sz w:val="21"/>
        </w:rPr>
        <w:t xml:space="preserve">A: </w:t>
      </w:r>
      <w:r>
        <w:rPr>
          <w:b/>
          <w:color w:val="333333"/>
          <w:sz w:val="21"/>
        </w:rPr>
        <w:t>Convex profile — the mandible is retrusive relative to the maxilla.</w:t>
      </w:r>
    </w:p>
    <w:p>
      <w:pPr>
        <w:spacing w:before="120" w:after="20"/>
      </w:pPr>
      <w:r>
        <w:rPr>
          <w:b/>
          <w:color w:val="2E6DA4"/>
          <w:sz w:val="21"/>
        </w:rPr>
        <w:t xml:space="preserve">Q: </w:t>
      </w:r>
      <w:r>
        <w:rPr>
          <w:color w:val="333333"/>
          <w:sz w:val="21"/>
        </w:rPr>
        <w:t>What is bimaxillary protrusion?</w:t>
      </w:r>
    </w:p>
    <w:p>
      <w:pPr>
        <w:spacing w:before="20" w:after="20"/>
        <w:ind w:left="288"/>
      </w:pPr>
      <w:r>
        <w:rPr>
          <w:b/>
          <w:color w:val="277A4C"/>
          <w:sz w:val="21"/>
        </w:rPr>
        <w:t xml:space="preserve">A: </w:t>
      </w:r>
      <w:r>
        <w:rPr>
          <w:b/>
          <w:color w:val="333333"/>
          <w:sz w:val="21"/>
        </w:rPr>
        <w:t>Both arches are forward, typically with lip incompetence.</w:t>
      </w:r>
    </w:p>
    <w:p>
      <w:pPr>
        <w:spacing w:before="120" w:after="20"/>
      </w:pPr>
      <w:r>
        <w:rPr>
          <w:b/>
          <w:color w:val="2E6DA4"/>
          <w:sz w:val="21"/>
        </w:rPr>
        <w:t xml:space="preserve">Q: </w:t>
      </w:r>
      <w:r>
        <w:rPr>
          <w:color w:val="333333"/>
          <w:sz w:val="21"/>
        </w:rPr>
        <w:t>Why is a ceph necessary?</w:t>
      </w:r>
    </w:p>
    <w:p>
      <w:pPr>
        <w:spacing w:before="20" w:after="20"/>
        <w:ind w:left="288"/>
      </w:pPr>
      <w:r>
        <w:rPr>
          <w:b/>
          <w:color w:val="277A4C"/>
          <w:sz w:val="21"/>
        </w:rPr>
        <w:t xml:space="preserve">A: </w:t>
      </w:r>
      <w:r>
        <w:rPr>
          <w:b/>
          <w:color w:val="333333"/>
          <w:sz w:val="21"/>
        </w:rPr>
        <w:t>You cannot see or quantify skeletal relationships clinically. The ceph is the only way to diagnose the skeleton.</w:t>
      </w:r>
    </w:p>
    <w:p>
      <w:pPr>
        <w:keepNext/>
        <w:spacing w:before="240" w:after="80"/>
      </w:pPr>
      <w:r>
        <w:rPr>
          <w:b/>
          <w:color w:val="2E6DA4"/>
          <w:sz w:val="26"/>
        </w:rPr>
        <w:t>Pattern Recognition</w:t>
      </w:r>
    </w:p>
    <w:p>
      <w:pPr>
        <w:spacing w:before="20" w:after="40"/>
        <w:ind w:left="288"/>
        <w:shd w:val="clear" w:color="auto" w:fill="EEF4FB"/>
      </w:pPr>
      <w:r>
        <w:rPr>
          <w:color w:val="333333"/>
          <w:sz w:val="21"/>
        </w:rPr>
        <w:t>→  Convex profile → Class II tendency</w:t>
      </w:r>
    </w:p>
    <w:p>
      <w:pPr>
        <w:spacing w:before="20" w:after="40"/>
        <w:ind w:left="288"/>
        <w:shd w:val="clear" w:color="auto" w:fill="EEF4FB"/>
      </w:pPr>
      <w:r>
        <w:rPr>
          <w:color w:val="333333"/>
          <w:sz w:val="21"/>
        </w:rPr>
        <w:t>→  Concave profile → Class III tendency</w:t>
      </w:r>
    </w:p>
    <w:p>
      <w:pPr>
        <w:spacing w:before="20" w:after="40"/>
        <w:ind w:left="288"/>
        <w:shd w:val="clear" w:color="auto" w:fill="EEF4FB"/>
      </w:pPr>
      <w:r>
        <w:rPr>
          <w:color w:val="333333"/>
          <w:sz w:val="21"/>
        </w:rPr>
        <w:t>→  Lower incisor coverage &gt;2 mm → deep bite</w:t>
      </w:r>
    </w:p>
    <w:p>
      <w:pPr>
        <w:spacing w:before="20" w:after="40"/>
        <w:ind w:left="288"/>
        <w:shd w:val="clear" w:color="auto" w:fill="EEF4FB"/>
      </w:pPr>
      <w:r>
        <w:rPr>
          <w:color w:val="333333"/>
          <w:sz w:val="21"/>
        </w:rPr>
        <w:t>→  Lip incompetence → suspect protrusion</w:t>
      </w:r>
    </w:p>
    <w:p>
      <w:pPr>
        <w:keepNext/>
        <w:spacing w:before="240" w:after="80"/>
      </w:pPr>
      <w:r>
        <w:rPr>
          <w:b/>
          <w:color w:val="2E6DA4"/>
          <w:sz w:val="26"/>
        </w:rPr>
        <w:t>Core Principle</w:t>
      </w:r>
    </w:p>
    <w:p>
      <w:pPr>
        <w:spacing w:before="40" w:after="80"/>
      </w:pPr>
      <w:r>
        <w:rPr>
          <w:color w:val="333333"/>
          <w:sz w:val="21"/>
        </w:rPr>
        <w:t>If you skip steps in the exam, you miss diagnoses. If you miss diagnoses, you overtreat, undertreat, or treat the wrong thing. A good system used consistently produces consistent results.</w:t>
      </w:r>
    </w:p>
    <w:p>
      <w:r>
        <w:br w:type="page"/>
      </w:r>
    </w:p>
    <w:p>
      <w:pPr>
        <w:spacing w:before="400" w:after="40"/>
        <w:shd w:val="clear" w:color="auto" w:fill="1B3A5C"/>
      </w:pPr>
      <w:r>
        <w:rPr>
          <w:b/>
          <w:color w:val="FFFFFF"/>
          <w:sz w:val="26"/>
        </w:rPr>
        <w:t xml:space="preserve">  LESSON 11   AIRWAY AND SLEEP APNEA</w:t>
      </w:r>
    </w:p>
    <w:p>
      <w:pPr>
        <w:spacing w:before="40" w:after="80"/>
      </w:pPr>
      <w:r>
        <w:rPr>
          <w:color w:val="333333"/>
          <w:sz w:val="21"/>
        </w:rPr>
        <w:t>Airway screening is not optional in a modern practice. You are often the first clinician to see the patient consistently, and the signs of airway obstruction show up in the mouth. Missing them is a failure to your patient. Catching them adds enormous clinical value and opens the door to co-treatment and referral.</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CORE Q&amp;A</w:t>
      </w:r>
    </w:p>
    <w:p>
      <w:pPr>
        <w:spacing w:before="120" w:after="20"/>
      </w:pPr>
      <w:r>
        <w:rPr>
          <w:b/>
          <w:color w:val="2E6DA4"/>
          <w:sz w:val="21"/>
        </w:rPr>
        <w:t xml:space="preserve">Q: </w:t>
      </w:r>
      <w:r>
        <w:rPr>
          <w:color w:val="333333"/>
          <w:sz w:val="21"/>
        </w:rPr>
        <w:t>What is the normal AHI threshold?</w:t>
      </w:r>
    </w:p>
    <w:p>
      <w:pPr>
        <w:spacing w:before="20" w:after="20"/>
        <w:ind w:left="288"/>
      </w:pPr>
      <w:r>
        <w:rPr>
          <w:b/>
          <w:color w:val="277A4C"/>
          <w:sz w:val="21"/>
        </w:rPr>
        <w:t xml:space="preserve">A: </w:t>
      </w:r>
      <w:r>
        <w:rPr>
          <w:b/>
          <w:color w:val="333333"/>
          <w:sz w:val="21"/>
        </w:rPr>
        <w:t>Adults: 5 or fewer events per hour. Children: zero. Any apnea in a child is abnormal.</w:t>
      </w:r>
    </w:p>
    <w:p>
      <w:pPr>
        <w:spacing w:before="120" w:after="20"/>
      </w:pPr>
      <w:r>
        <w:rPr>
          <w:b/>
          <w:color w:val="2E6DA4"/>
          <w:sz w:val="21"/>
        </w:rPr>
        <w:t xml:space="preserve">Q: </w:t>
      </w:r>
      <w:r>
        <w:rPr>
          <w:color w:val="333333"/>
          <w:sz w:val="21"/>
        </w:rPr>
        <w:t>What is the main skeletal risk factor for OSA?</w:t>
      </w:r>
    </w:p>
    <w:p>
      <w:pPr>
        <w:spacing w:before="20" w:after="20"/>
        <w:ind w:left="288"/>
      </w:pPr>
      <w:r>
        <w:rPr>
          <w:b/>
          <w:color w:val="277A4C"/>
          <w:sz w:val="21"/>
        </w:rPr>
        <w:t xml:space="preserve">A: </w:t>
      </w:r>
      <w:r>
        <w:rPr>
          <w:b/>
          <w:color w:val="333333"/>
          <w:sz w:val="21"/>
        </w:rPr>
        <w:t>Retrognathia. A retrusive mandible reduces the posterior airway space and increases collapse risk.</w:t>
      </w:r>
    </w:p>
    <w:p>
      <w:pPr>
        <w:spacing w:before="120" w:after="20"/>
      </w:pPr>
      <w:r>
        <w:rPr>
          <w:b/>
          <w:color w:val="2E6DA4"/>
          <w:sz w:val="21"/>
        </w:rPr>
        <w:t xml:space="preserve">Q: </w:t>
      </w:r>
      <w:r>
        <w:rPr>
          <w:color w:val="333333"/>
          <w:sz w:val="21"/>
        </w:rPr>
        <w:t>What soft tissue factor contributes to airway obstruction?</w:t>
      </w:r>
    </w:p>
    <w:p>
      <w:pPr>
        <w:spacing w:before="20" w:after="20"/>
        <w:ind w:left="288"/>
      </w:pPr>
      <w:r>
        <w:rPr>
          <w:b/>
          <w:color w:val="277A4C"/>
          <w:sz w:val="21"/>
        </w:rPr>
        <w:t xml:space="preserve">A: </w:t>
      </w:r>
      <w:r>
        <w:rPr>
          <w:b/>
          <w:color w:val="333333"/>
          <w:sz w:val="21"/>
        </w:rPr>
        <w:t>Enlarged tonsils — a common cause of pediatric OSA and a key finding on clinical exam.</w:t>
      </w:r>
    </w:p>
    <w:p>
      <w:pPr>
        <w:spacing w:before="120" w:after="20"/>
      </w:pPr>
      <w:r>
        <w:rPr>
          <w:b/>
          <w:color w:val="2E6DA4"/>
          <w:sz w:val="21"/>
        </w:rPr>
        <w:t xml:space="preserve">Q: </w:t>
      </w:r>
      <w:r>
        <w:rPr>
          <w:color w:val="333333"/>
          <w:sz w:val="21"/>
        </w:rPr>
        <w:t>What is the gold standard test for sleep apnea?</w:t>
      </w:r>
    </w:p>
    <w:p>
      <w:pPr>
        <w:spacing w:before="20" w:after="20"/>
        <w:ind w:left="288"/>
      </w:pPr>
      <w:r>
        <w:rPr>
          <w:b/>
          <w:color w:val="277A4C"/>
          <w:sz w:val="21"/>
        </w:rPr>
        <w:t xml:space="preserve">A: </w:t>
      </w:r>
      <w:r>
        <w:rPr>
          <w:b/>
          <w:color w:val="333333"/>
          <w:sz w:val="21"/>
        </w:rPr>
        <w:t>A sleep study (polysomnography).</w:t>
      </w:r>
    </w:p>
    <w:p>
      <w:pPr>
        <w:spacing w:before="120" w:after="20"/>
      </w:pPr>
      <w:r>
        <w:rPr>
          <w:b/>
          <w:color w:val="2E6DA4"/>
          <w:sz w:val="21"/>
        </w:rPr>
        <w:t xml:space="preserve">Q: </w:t>
      </w:r>
      <w:r>
        <w:rPr>
          <w:color w:val="333333"/>
          <w:sz w:val="21"/>
        </w:rPr>
        <w:t>What surgical procedure is used for severe skeletal OSA?</w:t>
      </w:r>
    </w:p>
    <w:p>
      <w:pPr>
        <w:spacing w:before="20" w:after="20"/>
        <w:ind w:left="288"/>
      </w:pPr>
      <w:r>
        <w:rPr>
          <w:b/>
          <w:color w:val="277A4C"/>
          <w:sz w:val="21"/>
        </w:rPr>
        <w:t xml:space="preserve">A: </w:t>
      </w:r>
      <w:r>
        <w:rPr>
          <w:b/>
          <w:color w:val="333333"/>
          <w:sz w:val="21"/>
        </w:rPr>
        <w:t>MMA — maxillomandibular advancement. It moves both jaws forward to increase airway volume.</w:t>
      </w:r>
    </w:p>
    <w:p>
      <w:pPr>
        <w:spacing w:before="120" w:after="20"/>
      </w:pPr>
      <w:r>
        <w:rPr>
          <w:b/>
          <w:color w:val="2E6DA4"/>
          <w:sz w:val="21"/>
        </w:rPr>
        <w:t xml:space="preserve">Q: </w:t>
      </w:r>
      <w:r>
        <w:rPr>
          <w:color w:val="333333"/>
          <w:sz w:val="21"/>
        </w:rPr>
        <w:t>What score is used to diagnose sleep apnea?</w:t>
      </w:r>
    </w:p>
    <w:p>
      <w:pPr>
        <w:spacing w:before="20" w:after="20"/>
        <w:ind w:left="288"/>
      </w:pPr>
      <w:r>
        <w:rPr>
          <w:b/>
          <w:color w:val="277A4C"/>
          <w:sz w:val="21"/>
        </w:rPr>
        <w:t xml:space="preserve">A: </w:t>
      </w:r>
      <w:r>
        <w:rPr>
          <w:b/>
          <w:color w:val="333333"/>
          <w:sz w:val="21"/>
        </w:rPr>
        <w:t>The AHI (Apnea-Hypopnea Index).</w:t>
      </w:r>
    </w:p>
    <w:p>
      <w:pPr>
        <w:spacing w:before="120" w:after="20"/>
      </w:pPr>
      <w:r>
        <w:rPr>
          <w:b/>
          <w:color w:val="2E6DA4"/>
          <w:sz w:val="21"/>
        </w:rPr>
        <w:t xml:space="preserve">Q: </w:t>
      </w:r>
      <w:r>
        <w:rPr>
          <w:color w:val="333333"/>
          <w:sz w:val="21"/>
        </w:rPr>
        <w:t>What is the best way to diagnose enlarged tonsils?</w:t>
      </w:r>
    </w:p>
    <w:p>
      <w:pPr>
        <w:spacing w:before="20" w:after="20"/>
        <w:ind w:left="288"/>
      </w:pPr>
      <w:r>
        <w:rPr>
          <w:b/>
          <w:color w:val="277A4C"/>
          <w:sz w:val="21"/>
        </w:rPr>
        <w:t xml:space="preserve">A: </w:t>
      </w:r>
      <w:r>
        <w:rPr>
          <w:b/>
          <w:color w:val="333333"/>
          <w:sz w:val="21"/>
        </w:rPr>
        <w:t>Intraoral exam or tonsil photograph — not radiographs.</w:t>
      </w:r>
    </w:p>
    <w:p>
      <w:pPr>
        <w:keepNext/>
        <w:spacing w:before="240" w:after="80"/>
      </w:pPr>
      <w:r>
        <w:rPr>
          <w:b/>
          <w:color w:val="2E6DA4"/>
          <w:sz w:val="26"/>
        </w:rPr>
        <w:t>Causes of Airway Problems</w:t>
      </w:r>
    </w:p>
    <w:p>
      <w:pPr>
        <w:spacing w:before="40" w:after="80"/>
      </w:pPr>
      <w:r>
        <w:rPr>
          <w:color w:val="333333"/>
          <w:sz w:val="21"/>
        </w:rPr>
        <w:t>Think in two categories:</w:t>
      </w:r>
    </w:p>
    <w:p>
      <w:pPr>
        <w:pStyle w:val="ListBullet"/>
        <w:spacing w:before="20" w:after="40"/>
        <w:ind w:left="360"/>
      </w:pPr>
      <w:r>
        <w:rPr>
          <w:color w:val="333333"/>
          <w:sz w:val="21"/>
        </w:rPr>
        <w:t>Skeletal: retrognathia, narrow maxilla, vertical growth pattern</w:t>
      </w:r>
    </w:p>
    <w:p>
      <w:pPr>
        <w:pStyle w:val="ListBullet"/>
        <w:spacing w:before="20" w:after="40"/>
        <w:ind w:left="360"/>
      </w:pPr>
      <w:r>
        <w:rPr>
          <w:color w:val="333333"/>
          <w:sz w:val="21"/>
        </w:rPr>
        <w:t>Soft tissue: enlarged tonsils, enlarged adenoids, tongue position, obesity</w:t>
      </w:r>
    </w:p>
    <w:p>
      <w:pPr>
        <w:keepNext/>
        <w:spacing w:before="240" w:after="80"/>
      </w:pPr>
      <w:r>
        <w:rPr>
          <w:b/>
          <w:color w:val="2E6DA4"/>
          <w:sz w:val="26"/>
        </w:rPr>
        <w:t>How to Screen in Practice</w:t>
      </w:r>
    </w:p>
    <w:p>
      <w:pPr>
        <w:spacing w:before="40" w:after="80"/>
      </w:pPr>
      <w:r>
        <w:rPr>
          <w:color w:val="333333"/>
          <w:sz w:val="21"/>
        </w:rPr>
        <w:t>Ask every patient:</w:t>
      </w:r>
    </w:p>
    <w:p>
      <w:pPr>
        <w:pStyle w:val="ListBullet"/>
        <w:spacing w:before="20" w:after="40"/>
        <w:ind w:left="360"/>
      </w:pPr>
      <w:r>
        <w:rPr>
          <w:color w:val="333333"/>
          <w:sz w:val="21"/>
        </w:rPr>
        <w:t>Do you snore?</w:t>
      </w:r>
    </w:p>
    <w:p>
      <w:pPr>
        <w:pStyle w:val="ListBullet"/>
        <w:spacing w:before="20" w:after="40"/>
        <w:ind w:left="360"/>
      </w:pPr>
      <w:r>
        <w:rPr>
          <w:color w:val="333333"/>
          <w:sz w:val="21"/>
        </w:rPr>
        <w:t>Do you feel tired during the day?</w:t>
      </w:r>
    </w:p>
    <w:p>
      <w:pPr>
        <w:pStyle w:val="ListBullet"/>
        <w:spacing w:before="20" w:after="40"/>
        <w:ind w:left="360"/>
      </w:pPr>
      <w:r>
        <w:rPr>
          <w:color w:val="333333"/>
          <w:sz w:val="21"/>
        </w:rPr>
        <w:t>Do you wake up gasping or with a dry mouth?</w:t>
      </w:r>
    </w:p>
    <w:p>
      <w:pPr>
        <w:pStyle w:val="ListBullet"/>
        <w:spacing w:before="20" w:after="40"/>
        <w:ind w:left="360"/>
      </w:pPr>
      <w:r>
        <w:rPr>
          <w:color w:val="333333"/>
          <w:sz w:val="21"/>
        </w:rPr>
        <w:t>Has anyone witnessed you stop breathing during sleep?</w:t>
      </w:r>
    </w:p>
    <w:p>
      <w:pPr>
        <w:spacing w:before="40" w:after="80"/>
      </w:pPr>
      <w:r>
        <w:rPr>
          <w:color w:val="333333"/>
          <w:sz w:val="21"/>
        </w:rPr>
        <w:t>Look for:</w:t>
      </w:r>
    </w:p>
    <w:p>
      <w:pPr>
        <w:pStyle w:val="ListBullet"/>
        <w:spacing w:before="20" w:after="40"/>
        <w:ind w:left="360"/>
      </w:pPr>
      <w:r>
        <w:rPr>
          <w:color w:val="333333"/>
          <w:sz w:val="21"/>
        </w:rPr>
        <w:t>Open mouth posture and lip incompetence</w:t>
      </w:r>
    </w:p>
    <w:p>
      <w:pPr>
        <w:pStyle w:val="ListBullet"/>
        <w:spacing w:before="20" w:after="40"/>
        <w:ind w:left="360"/>
      </w:pPr>
      <w:r>
        <w:rPr>
          <w:color w:val="333333"/>
          <w:sz w:val="21"/>
        </w:rPr>
        <w:t>Dark circles under the eyes</w:t>
      </w:r>
    </w:p>
    <w:p>
      <w:pPr>
        <w:pStyle w:val="ListBullet"/>
        <w:spacing w:before="20" w:after="40"/>
        <w:ind w:left="360"/>
      </w:pPr>
      <w:r>
        <w:rPr>
          <w:color w:val="333333"/>
          <w:sz w:val="21"/>
        </w:rPr>
        <w:t>Narrow, high-arched palate</w:t>
      </w:r>
    </w:p>
    <w:p>
      <w:pPr>
        <w:pStyle w:val="ListBullet"/>
        <w:spacing w:before="20" w:after="40"/>
        <w:ind w:left="360"/>
      </w:pPr>
      <w:r>
        <w:rPr>
          <w:color w:val="333333"/>
          <w:sz w:val="21"/>
        </w:rPr>
        <w:t>Large, kissing tonsils</w:t>
      </w:r>
    </w:p>
    <w:p>
      <w:pPr>
        <w:keepNext/>
        <w:spacing w:before="240" w:after="80"/>
      </w:pPr>
      <w:r>
        <w:rPr>
          <w:b/>
          <w:color w:val="2E6DA4"/>
          <w:sz w:val="26"/>
        </w:rPr>
        <w:t>Treatment Options</w:t>
      </w:r>
    </w:p>
    <w:p>
      <w:pPr>
        <w:pStyle w:val="ListBullet"/>
        <w:spacing w:before="20" w:after="40"/>
        <w:ind w:left="360"/>
      </w:pPr>
      <w:r>
        <w:rPr>
          <w:color w:val="333333"/>
          <w:sz w:val="21"/>
        </w:rPr>
        <w:t>CPAP — first-line for moderate to severe adult OSA</w:t>
      </w:r>
    </w:p>
    <w:p>
      <w:pPr>
        <w:pStyle w:val="ListBullet"/>
        <w:spacing w:before="20" w:after="40"/>
        <w:ind w:left="360"/>
      </w:pPr>
      <w:r>
        <w:rPr>
          <w:color w:val="333333"/>
          <w:sz w:val="21"/>
        </w:rPr>
        <w:t>Oral appliance therapy — for mild to moderate adult OSA</w:t>
      </w:r>
    </w:p>
    <w:p>
      <w:pPr>
        <w:pStyle w:val="ListBullet"/>
        <w:spacing w:before="20" w:after="40"/>
        <w:ind w:left="360"/>
      </w:pPr>
      <w:r>
        <w:rPr>
          <w:color w:val="333333"/>
          <w:sz w:val="21"/>
        </w:rPr>
        <w:t>Palatal expansion — effective in children with narrow maxilla</w:t>
      </w:r>
    </w:p>
    <w:p>
      <w:pPr>
        <w:pStyle w:val="ListBullet"/>
        <w:spacing w:before="20" w:after="40"/>
        <w:ind w:left="360"/>
      </w:pPr>
      <w:r>
        <w:rPr>
          <w:color w:val="333333"/>
          <w:sz w:val="21"/>
        </w:rPr>
        <w:t>MMA surgery — for severe skeletal cases unresponsive to other treatment</w:t>
      </w:r>
    </w:p>
    <w:p>
      <w:pPr>
        <w:keepNext/>
        <w:spacing w:before="240" w:after="80"/>
      </w:pPr>
      <w:r>
        <w:rPr>
          <w:b/>
          <w:color w:val="2E6DA4"/>
          <w:sz w:val="26"/>
        </w:rPr>
        <w:t>Clinical Insight</w:t>
      </w:r>
    </w:p>
    <w:p>
      <w:pPr>
        <w:spacing w:before="40" w:after="80"/>
      </w:pPr>
      <w:r>
        <w:rPr>
          <w:color w:val="333333"/>
          <w:sz w:val="21"/>
        </w:rPr>
        <w:t>Orthodontics alone does not cure airway obstruction. But you can identify it early, guide growth in pediatric patients, refer appropriately, and co-treat. That is how you add value and change outcomes.</w:t>
      </w:r>
    </w:p>
    <w:p>
      <w:r>
        <w:br w:type="page"/>
      </w:r>
    </w:p>
    <w:p>
      <w:pPr>
        <w:spacing w:before="400" w:after="40"/>
        <w:shd w:val="clear" w:color="auto" w:fill="1B3A5C"/>
      </w:pPr>
      <w:r>
        <w:rPr>
          <w:b/>
          <w:color w:val="FFFFFF"/>
          <w:sz w:val="26"/>
        </w:rPr>
        <w:t xml:space="preserve">  LESSON 12   DOLPHIN SOFTWARE</w:t>
      </w:r>
    </w:p>
    <w:p>
      <w:pPr>
        <w:spacing w:before="40" w:after="80"/>
      </w:pPr>
      <w:r>
        <w:rPr>
          <w:color w:val="333333"/>
          <w:sz w:val="21"/>
        </w:rPr>
        <w:t>Dolphin is the clinical standard for orthodontic record management and analysis. It handles ceph tracing, model analysis, Bolton ratios, and airway assessment in one platform. The tool is only as good as the operator — accurate landmark placement and correct head positioning are everything.</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CORE Q&amp;A</w:t>
      </w:r>
    </w:p>
    <w:p>
      <w:pPr>
        <w:spacing w:before="120" w:after="20"/>
      </w:pPr>
      <w:r>
        <w:rPr>
          <w:b/>
          <w:color w:val="2E6DA4"/>
          <w:sz w:val="21"/>
        </w:rPr>
        <w:t xml:space="preserve">Q: </w:t>
      </w:r>
      <w:r>
        <w:rPr>
          <w:color w:val="333333"/>
          <w:sz w:val="21"/>
        </w:rPr>
        <w:t>What is Dolphin useful for?</w:t>
      </w:r>
    </w:p>
    <w:p>
      <w:pPr>
        <w:spacing w:before="20" w:after="20"/>
        <w:ind w:left="288"/>
      </w:pPr>
      <w:r>
        <w:rPr>
          <w:b/>
          <w:color w:val="277A4C"/>
          <w:sz w:val="21"/>
        </w:rPr>
        <w:t xml:space="preserve">A: </w:t>
      </w:r>
      <w:r>
        <w:rPr>
          <w:b/>
          <w:color w:val="333333"/>
          <w:sz w:val="21"/>
        </w:rPr>
        <w:t>All of the above — organizing records, ceph and model analysis, airway tracing, and Bolton analysis.</w:t>
      </w:r>
    </w:p>
    <w:p>
      <w:pPr>
        <w:spacing w:before="120" w:after="20"/>
      </w:pPr>
      <w:r>
        <w:rPr>
          <w:b/>
          <w:color w:val="2E6DA4"/>
          <w:sz w:val="21"/>
        </w:rPr>
        <w:t xml:space="preserve">Q: </w:t>
      </w:r>
      <w:r>
        <w:rPr>
          <w:color w:val="333333"/>
          <w:sz w:val="21"/>
        </w:rPr>
        <w:t>Why must the ceph be aligned to correct head posture?</w:t>
      </w:r>
    </w:p>
    <w:p>
      <w:pPr>
        <w:spacing w:before="20" w:after="20"/>
        <w:ind w:left="288"/>
      </w:pPr>
      <w:r>
        <w:rPr>
          <w:b/>
          <w:color w:val="277A4C"/>
          <w:sz w:val="21"/>
        </w:rPr>
        <w:t xml:space="preserve">A: </w:t>
      </w:r>
      <w:r>
        <w:rPr>
          <w:b/>
          <w:color w:val="333333"/>
          <w:sz w:val="21"/>
        </w:rPr>
        <w:t>Incorrect head position throws off every measurement and leads to a wrong diagnosis.</w:t>
      </w:r>
    </w:p>
    <w:p>
      <w:pPr>
        <w:spacing w:before="120" w:after="20"/>
      </w:pPr>
      <w:r>
        <w:rPr>
          <w:b/>
          <w:color w:val="2E6DA4"/>
          <w:sz w:val="21"/>
        </w:rPr>
        <w:t xml:space="preserve">Q: </w:t>
      </w:r>
      <w:r>
        <w:rPr>
          <w:color w:val="333333"/>
          <w:sz w:val="21"/>
        </w:rPr>
        <w:t>What does the Bolton analysis measure in Dolphin?</w:t>
      </w:r>
    </w:p>
    <w:p>
      <w:pPr>
        <w:spacing w:before="20" w:after="20"/>
        <w:ind w:left="288"/>
      </w:pPr>
      <w:r>
        <w:rPr>
          <w:b/>
          <w:color w:val="277A4C"/>
          <w:sz w:val="21"/>
        </w:rPr>
        <w:t xml:space="preserve">A: </w:t>
      </w:r>
      <w:r>
        <w:rPr>
          <w:b/>
          <w:color w:val="333333"/>
          <w:sz w:val="21"/>
        </w:rPr>
        <w:t>Mesio-distal tooth width discrepancy between upper and lower arches — divided into full arch and anterior analysis.</w:t>
      </w:r>
    </w:p>
    <w:p>
      <w:pPr>
        <w:spacing w:before="120" w:after="20"/>
      </w:pPr>
      <w:r>
        <w:rPr>
          <w:b/>
          <w:color w:val="2E6DA4"/>
          <w:sz w:val="21"/>
        </w:rPr>
        <w:t xml:space="preserve">Q: </w:t>
      </w:r>
      <w:r>
        <w:rPr>
          <w:color w:val="333333"/>
          <w:sz w:val="21"/>
        </w:rPr>
        <w:t>What happens if Dolphin landmark points are placed too close together?</w:t>
      </w:r>
    </w:p>
    <w:p>
      <w:pPr>
        <w:spacing w:before="20" w:after="20"/>
        <w:ind w:left="288"/>
      </w:pPr>
      <w:r>
        <w:rPr>
          <w:b/>
          <w:color w:val="277A4C"/>
          <w:sz w:val="21"/>
        </w:rPr>
        <w:t xml:space="preserve">A: </w:t>
      </w:r>
      <w:r>
        <w:rPr>
          <w:b/>
          <w:color w:val="333333"/>
          <w:sz w:val="21"/>
        </w:rPr>
        <w:t>Crowding is measured as less than it actually is — the same underestimation error we covered in model analysis.</w:t>
      </w:r>
    </w:p>
    <w:p>
      <w:pPr>
        <w:keepNext/>
        <w:spacing w:before="240" w:after="80"/>
      </w:pPr>
      <w:r>
        <w:rPr>
          <w:b/>
          <w:color w:val="2E6DA4"/>
          <w:sz w:val="26"/>
        </w:rPr>
        <w:t>Standard Workflow</w:t>
      </w:r>
    </w:p>
    <w:p>
      <w:pPr>
        <w:pStyle w:val="ListBullet"/>
        <w:spacing w:before="20" w:after="40"/>
        <w:ind w:left="360"/>
      </w:pPr>
      <w:r>
        <w:rPr>
          <w:color w:val="333333"/>
          <w:sz w:val="21"/>
        </w:rPr>
        <w:t>Upload and organize all records</w:t>
      </w:r>
    </w:p>
    <w:p>
      <w:pPr>
        <w:pStyle w:val="ListBullet"/>
        <w:spacing w:before="20" w:after="40"/>
        <w:ind w:left="360"/>
      </w:pPr>
      <w:r>
        <w:rPr>
          <w:color w:val="333333"/>
          <w:sz w:val="21"/>
        </w:rPr>
        <w:t>Align the lateral ceph to correct natural head position</w:t>
      </w:r>
    </w:p>
    <w:p>
      <w:pPr>
        <w:pStyle w:val="ListBullet"/>
        <w:spacing w:before="20" w:after="40"/>
        <w:ind w:left="360"/>
      </w:pPr>
      <w:r>
        <w:rPr>
          <w:color w:val="333333"/>
          <w:sz w:val="21"/>
        </w:rPr>
        <w:t>Place landmarks precisely — rushed tracing produces wrong measurements</w:t>
      </w:r>
    </w:p>
    <w:p>
      <w:pPr>
        <w:pStyle w:val="ListBullet"/>
        <w:spacing w:before="20" w:after="40"/>
        <w:ind w:left="360"/>
      </w:pPr>
      <w:r>
        <w:rPr>
          <w:color w:val="333333"/>
          <w:sz w:val="21"/>
        </w:rPr>
        <w:t>Run ceph analysis and review all values</w:t>
      </w:r>
    </w:p>
    <w:p>
      <w:pPr>
        <w:pStyle w:val="ListBullet"/>
        <w:spacing w:before="20" w:after="40"/>
        <w:ind w:left="360"/>
      </w:pPr>
      <w:r>
        <w:rPr>
          <w:color w:val="333333"/>
          <w:sz w:val="21"/>
        </w:rPr>
        <w:t>Evaluate airway dimensions</w:t>
      </w:r>
    </w:p>
    <w:p>
      <w:pPr>
        <w:pStyle w:val="ListBullet"/>
        <w:spacing w:before="20" w:after="40"/>
        <w:ind w:left="360"/>
      </w:pPr>
      <w:r>
        <w:rPr>
          <w:color w:val="333333"/>
          <w:sz w:val="21"/>
        </w:rPr>
        <w:t>Check Bolton ratios</w:t>
      </w:r>
    </w:p>
    <w:p>
      <w:pPr>
        <w:pStyle w:val="ListBullet"/>
        <w:spacing w:before="20" w:after="40"/>
        <w:ind w:left="360"/>
      </w:pPr>
      <w:r>
        <w:rPr>
          <w:color w:val="333333"/>
          <w:sz w:val="21"/>
        </w:rPr>
        <w:t>Confirm diagnosis against clinical findings</w:t>
      </w:r>
    </w:p>
    <w:p>
      <w:pPr>
        <w:keepNext/>
        <w:spacing w:before="240" w:after="80"/>
      </w:pPr>
      <w:r>
        <w:rPr>
          <w:b/>
          <w:color w:val="2E6DA4"/>
          <w:sz w:val="26"/>
        </w:rPr>
        <w:t>Core Principle</w:t>
      </w:r>
    </w:p>
    <w:p>
      <w:pPr>
        <w:spacing w:before="40" w:after="80"/>
      </w:pPr>
      <w:r>
        <w:rPr>
          <w:color w:val="333333"/>
          <w:sz w:val="21"/>
        </w:rPr>
        <w:t>Dolphin does not think — you do. The software generates numbers based on where you place the points. Wrong inputs produce wrong outputs, and wrong outputs lead to wrong treatment. Accuracy in landmark placement is the only thing that makes digital analysis worth doing.</w:t>
      </w:r>
    </w:p>
    <w:p>
      <w:r>
        <w:br w:type="page"/>
      </w:r>
    </w:p>
    <w:p>
      <w:pPr>
        <w:spacing w:before="400" w:after="40"/>
        <w:shd w:val="clear" w:color="auto" w:fill="1B3A5C"/>
      </w:pPr>
      <w:r>
        <w:rPr>
          <w:b/>
          <w:color w:val="FFFFFF"/>
          <w:sz w:val="26"/>
        </w:rPr>
        <w:t xml:space="preserve">  LESSON 13   ROTH BRACKET SYSTEM</w:t>
      </w:r>
    </w:p>
    <w:p>
      <w:pPr>
        <w:spacing w:before="40" w:after="80"/>
      </w:pPr>
      <w:r>
        <w:rPr>
          <w:color w:val="333333"/>
          <w:sz w:val="21"/>
        </w:rPr>
        <w:t>Before pre-adjusted appliances, wire bending was the primary tool for controlling tooth position. Andrews changed that by building tip and torque into the bracket. Roth refined it further by adding overcorrection — because he understood that teeth relapse and you need to finish past the ideal to land there. This lesson covers what is built into the bracket, why it matters, and where the system fails.</w:t>
      </w:r>
    </w:p>
    <w:p>
      <w:pPr>
        <w:keepNext/>
        <w:spacing w:before="240" w:after="80"/>
      </w:pPr>
      <w:r>
        <w:rPr>
          <w:b/>
          <w:color w:val="2E6DA4"/>
          <w:sz w:val="26"/>
        </w:rPr>
        <w:t>Study Guide — Quiz-Focused</w:t>
      </w:r>
    </w:p>
    <w:p>
      <w:pPr>
        <w:spacing w:before="200" w:after="40"/>
        <w:shd w:val="clear" w:color="auto" w:fill="2E6DA4"/>
      </w:pPr>
      <w:r>
        <w:rPr>
          <w:b/>
          <w:color w:val="FFFFFF"/>
          <w:sz w:val="20"/>
        </w:rPr>
        <w:t xml:space="preserve">  CORE Q&amp;A</w:t>
      </w:r>
    </w:p>
    <w:p>
      <w:pPr>
        <w:spacing w:before="120" w:after="20"/>
      </w:pPr>
      <w:r>
        <w:rPr>
          <w:b/>
          <w:color w:val="2E6DA4"/>
          <w:sz w:val="21"/>
        </w:rPr>
        <w:t xml:space="preserve">Q: </w:t>
      </w:r>
      <w:r>
        <w:rPr>
          <w:color w:val="333333"/>
          <w:sz w:val="21"/>
        </w:rPr>
        <w:t>What prescriptions are built into the Roth bracket?</w:t>
      </w:r>
    </w:p>
    <w:p>
      <w:pPr>
        <w:spacing w:before="20" w:after="20"/>
        <w:ind w:left="288"/>
      </w:pPr>
      <w:r>
        <w:rPr>
          <w:b/>
          <w:color w:val="277A4C"/>
          <w:sz w:val="21"/>
        </w:rPr>
        <w:t xml:space="preserve">A: </w:t>
      </w:r>
      <w:r>
        <w:rPr>
          <w:b/>
          <w:color w:val="333333"/>
          <w:sz w:val="21"/>
        </w:rPr>
        <w:t>Angulation (tip) and torque — along with in-out positioning.</w:t>
      </w:r>
    </w:p>
    <w:p>
      <w:pPr>
        <w:spacing w:before="120" w:after="20"/>
      </w:pPr>
      <w:r>
        <w:rPr>
          <w:b/>
          <w:color w:val="2E6DA4"/>
          <w:sz w:val="21"/>
        </w:rPr>
        <w:t xml:space="preserve">Q: </w:t>
      </w:r>
      <w:r>
        <w:rPr>
          <w:color w:val="333333"/>
          <w:sz w:val="21"/>
        </w:rPr>
        <w:t>Who invented the straight wire appliance?</w:t>
      </w:r>
    </w:p>
    <w:p>
      <w:pPr>
        <w:spacing w:before="20" w:after="20"/>
        <w:ind w:left="288"/>
      </w:pPr>
      <w:r>
        <w:rPr>
          <w:b/>
          <w:color w:val="277A4C"/>
          <w:sz w:val="21"/>
        </w:rPr>
        <w:t xml:space="preserve">A: </w:t>
      </w:r>
      <w:r>
        <w:rPr>
          <w:b/>
          <w:color w:val="333333"/>
          <w:sz w:val="21"/>
        </w:rPr>
        <w:t>Dr. Larry Andrews.</w:t>
      </w:r>
    </w:p>
    <w:p>
      <w:pPr>
        <w:spacing w:before="120" w:after="20"/>
      </w:pPr>
      <w:r>
        <w:rPr>
          <w:b/>
          <w:color w:val="2E6DA4"/>
          <w:sz w:val="21"/>
        </w:rPr>
        <w:t xml:space="preserve">Q: </w:t>
      </w:r>
      <w:r>
        <w:rPr>
          <w:color w:val="333333"/>
          <w:sz w:val="21"/>
        </w:rPr>
        <w:t>What did Roth add to Andrews' system?</w:t>
      </w:r>
    </w:p>
    <w:p>
      <w:pPr>
        <w:spacing w:before="20" w:after="20"/>
        <w:ind w:left="288"/>
      </w:pPr>
      <w:r>
        <w:rPr>
          <w:b/>
          <w:color w:val="277A4C"/>
          <w:sz w:val="21"/>
        </w:rPr>
        <w:t xml:space="preserve">A: </w:t>
      </w:r>
      <w:r>
        <w:rPr>
          <w:b/>
          <w:color w:val="333333"/>
          <w:sz w:val="21"/>
        </w:rPr>
        <w:t>Overcorrection — built into the prescription to account for relapse and land in the ideal final position.</w:t>
      </w:r>
    </w:p>
    <w:p>
      <w:pPr>
        <w:spacing w:before="120" w:after="20"/>
      </w:pPr>
      <w:r>
        <w:rPr>
          <w:b/>
          <w:color w:val="2E6DA4"/>
          <w:sz w:val="21"/>
        </w:rPr>
        <w:t xml:space="preserve">Q: </w:t>
      </w:r>
      <w:r>
        <w:rPr>
          <w:color w:val="333333"/>
          <w:sz w:val="21"/>
        </w:rPr>
        <w:t>What is the bracket slot?</w:t>
      </w:r>
    </w:p>
    <w:p>
      <w:pPr>
        <w:spacing w:before="20" w:after="20"/>
        <w:ind w:left="288"/>
      </w:pPr>
      <w:r>
        <w:rPr>
          <w:b/>
          <w:color w:val="277A4C"/>
          <w:sz w:val="21"/>
        </w:rPr>
        <w:t xml:space="preserve">A: </w:t>
      </w:r>
      <w:r>
        <w:rPr>
          <w:b/>
          <w:color w:val="333333"/>
          <w:sz w:val="21"/>
        </w:rPr>
        <w:t>The channel that holds the wire. It controls how the wire engages and expresses the built-in prescription.</w:t>
      </w:r>
    </w:p>
    <w:p>
      <w:pPr>
        <w:spacing w:before="120" w:after="20"/>
      </w:pPr>
      <w:r>
        <w:rPr>
          <w:b/>
          <w:color w:val="2E6DA4"/>
          <w:sz w:val="21"/>
        </w:rPr>
        <w:t xml:space="preserve">Q: </w:t>
      </w:r>
      <w:r>
        <w:rPr>
          <w:color w:val="333333"/>
          <w:sz w:val="21"/>
        </w:rPr>
        <w:t>What is the purpose of the mesh on the bracket base?</w:t>
      </w:r>
    </w:p>
    <w:p>
      <w:pPr>
        <w:spacing w:before="20" w:after="20"/>
        <w:ind w:left="288"/>
      </w:pPr>
      <w:r>
        <w:rPr>
          <w:b/>
          <w:color w:val="277A4C"/>
          <w:sz w:val="21"/>
        </w:rPr>
        <w:t xml:space="preserve">A: </w:t>
      </w:r>
      <w:r>
        <w:rPr>
          <w:b/>
          <w:color w:val="333333"/>
          <w:sz w:val="21"/>
        </w:rPr>
        <w:t>To increase bonding surface area and improve adhesion strength.</w:t>
      </w:r>
    </w:p>
    <w:p>
      <w:pPr>
        <w:spacing w:before="120" w:after="20"/>
      </w:pPr>
      <w:r>
        <w:rPr>
          <w:b/>
          <w:color w:val="2E6DA4"/>
          <w:sz w:val="21"/>
        </w:rPr>
        <w:t xml:space="preserve">Q: </w:t>
      </w:r>
      <w:r>
        <w:rPr>
          <w:color w:val="333333"/>
          <w:sz w:val="21"/>
        </w:rPr>
        <w:t>What are the standard bracket slot dimensions?</w:t>
      </w:r>
    </w:p>
    <w:p>
      <w:pPr>
        <w:spacing w:before="20" w:after="20"/>
        <w:ind w:left="288"/>
      </w:pPr>
      <w:r>
        <w:rPr>
          <w:b/>
          <w:color w:val="277A4C"/>
          <w:sz w:val="21"/>
        </w:rPr>
        <w:t xml:space="preserve">A: </w:t>
      </w:r>
      <w:r>
        <w:rPr>
          <w:b/>
          <w:color w:val="333333"/>
          <w:sz w:val="21"/>
        </w:rPr>
        <w:t>0.022 × 0.028 or 0.018 × 0.025 — the 0.022 slot is most commonly used.</w:t>
      </w:r>
    </w:p>
    <w:p>
      <w:pPr>
        <w:spacing w:before="120" w:after="20"/>
      </w:pPr>
      <w:r>
        <w:rPr>
          <w:b/>
          <w:color w:val="2E6DA4"/>
          <w:sz w:val="21"/>
        </w:rPr>
        <w:t xml:space="preserve">Q: </w:t>
      </w:r>
      <w:r>
        <w:rPr>
          <w:color w:val="333333"/>
          <w:sz w:val="21"/>
        </w:rPr>
        <w:t>Which wires provide torque control?</w:t>
      </w:r>
    </w:p>
    <w:p>
      <w:pPr>
        <w:spacing w:before="20" w:after="20"/>
        <w:ind w:left="288"/>
      </w:pPr>
      <w:r>
        <w:rPr>
          <w:b/>
          <w:color w:val="277A4C"/>
          <w:sz w:val="21"/>
        </w:rPr>
        <w:t xml:space="preserve">A: </w:t>
      </w:r>
      <w:r>
        <w:rPr>
          <w:b/>
          <w:color w:val="333333"/>
          <w:sz w:val="21"/>
        </w:rPr>
        <w:t>Rectangular wires — they engage all four walls of the slot and express the built-in torque prescription.</w:t>
      </w:r>
    </w:p>
    <w:p>
      <w:pPr>
        <w:spacing w:before="120" w:after="20"/>
      </w:pPr>
      <w:r>
        <w:rPr>
          <w:b/>
          <w:color w:val="2E6DA4"/>
          <w:sz w:val="21"/>
        </w:rPr>
        <w:t xml:space="preserve">Q: </w:t>
      </w:r>
      <w:r>
        <w:rPr>
          <w:color w:val="333333"/>
          <w:sz w:val="21"/>
        </w:rPr>
        <w:t>Why do round wires not provide torque?</w:t>
      </w:r>
    </w:p>
    <w:p>
      <w:pPr>
        <w:spacing w:before="20" w:after="20"/>
        <w:ind w:left="288"/>
      </w:pPr>
      <w:r>
        <w:rPr>
          <w:b/>
          <w:color w:val="277A4C"/>
          <w:sz w:val="21"/>
        </w:rPr>
        <w:t xml:space="preserve">A: </w:t>
      </w:r>
      <w:r>
        <w:rPr>
          <w:b/>
          <w:color w:val="333333"/>
          <w:sz w:val="21"/>
        </w:rPr>
        <w:t>They cannot engage all four walls of the slot. They seat at the bottom and allow the bracket to rotate freely around them.</w:t>
      </w:r>
    </w:p>
    <w:p>
      <w:pPr>
        <w:keepNext/>
        <w:spacing w:before="240" w:after="80"/>
      </w:pPr>
      <w:r>
        <w:rPr>
          <w:b/>
          <w:color w:val="2E6DA4"/>
          <w:sz w:val="26"/>
        </w:rPr>
        <w:t>Wire Progression</w:t>
      </w:r>
    </w:p>
    <w:p>
      <w:pPr>
        <w:spacing w:before="40" w:after="80"/>
      </w:pPr>
      <w:r>
        <w:rPr>
          <w:color w:val="333333"/>
          <w:sz w:val="21"/>
        </w:rPr>
        <w:t>The sequence is not arbitrary:</w:t>
      </w:r>
    </w:p>
    <w:p>
      <w:pPr>
        <w:pStyle w:val="ListBullet"/>
        <w:spacing w:before="20" w:after="40"/>
        <w:ind w:left="360"/>
      </w:pPr>
      <w:r>
        <w:rPr>
          <w:color w:val="333333"/>
          <w:sz w:val="21"/>
        </w:rPr>
        <w:t>Round wires — used for initial leveling and alignment. No torque expression.</w:t>
      </w:r>
    </w:p>
    <w:p>
      <w:pPr>
        <w:pStyle w:val="ListBullet"/>
        <w:spacing w:before="20" w:after="40"/>
        <w:ind w:left="360"/>
      </w:pPr>
      <w:r>
        <w:rPr>
          <w:color w:val="333333"/>
          <w:sz w:val="21"/>
        </w:rPr>
        <w:t>Rectangular wires — used for torque control and final positioning. Must fully engage the slot to work.</w:t>
      </w:r>
    </w:p>
    <w:p>
      <w:pPr>
        <w:spacing w:before="40" w:after="80"/>
      </w:pPr>
      <w:r>
        <w:rPr>
          <w:color w:val="333333"/>
          <w:sz w:val="21"/>
        </w:rPr>
        <w:t>If you never progress to a fully engaged rectangular wire, you never fully express the prescription that is built into the bracket.</w:t>
      </w:r>
    </w:p>
    <w:p>
      <w:pPr>
        <w:keepNext/>
        <w:spacing w:before="240" w:after="80"/>
      </w:pPr>
      <w:r>
        <w:rPr>
          <w:b/>
          <w:color w:val="2E6DA4"/>
          <w:sz w:val="26"/>
        </w:rPr>
        <w:t>The Critical Variable</w:t>
      </w:r>
    </w:p>
    <w:p>
      <w:pPr>
        <w:spacing w:before="40" w:after="80"/>
      </w:pPr>
      <w:r>
        <w:rPr>
          <w:color w:val="333333"/>
          <w:sz w:val="21"/>
        </w:rPr>
        <w:t>The most common failure in bracket-based treatment is not the bracket design — it is bracket placement. Even the best prescription cannot overcome poor bracket position. Height, angulation, and bonding position must be correct. If the bracket is off, the final tooth position will be off.</w:t>
      </w:r>
    </w:p>
    <w:p>
      <w:pPr>
        <w:spacing w:before="20" w:after="40"/>
        <w:ind w:left="288"/>
        <w:shd w:val="clear" w:color="auto" w:fill="FFF8EE"/>
      </w:pPr>
      <w:r>
        <w:rPr>
          <w:color w:val="333333"/>
          <w:sz w:val="21"/>
        </w:rPr>
        <w:t>★  Bracket position = final tooth position</w:t>
      </w:r>
    </w:p>
    <w:p>
      <w:pPr>
        <w:keepNext/>
        <w:spacing w:before="240" w:after="80"/>
      </w:pPr>
      <w:r>
        <w:rPr>
          <w:b/>
          <w:color w:val="2E6DA4"/>
          <w:sz w:val="26"/>
        </w:rPr>
        <w:t>High-Yield Summary</w:t>
      </w:r>
    </w:p>
    <w:p>
      <w:pPr>
        <w:spacing w:before="20" w:after="40"/>
        <w:ind w:left="288"/>
        <w:shd w:val="clear" w:color="auto" w:fill="FFF8EE"/>
      </w:pPr>
      <w:r>
        <w:rPr>
          <w:color w:val="333333"/>
          <w:sz w:val="21"/>
        </w:rPr>
        <w:t>★  Built-in prescriptions: tip (angulation) and torque</w:t>
      </w:r>
    </w:p>
    <w:p>
      <w:pPr>
        <w:spacing w:before="20" w:after="40"/>
        <w:ind w:left="288"/>
        <w:shd w:val="clear" w:color="auto" w:fill="FFF8EE"/>
      </w:pPr>
      <w:r>
        <w:rPr>
          <w:color w:val="333333"/>
          <w:sz w:val="21"/>
        </w:rPr>
        <w:t>★  Andrews → straight wire | Roth → added overcorrection</w:t>
      </w:r>
    </w:p>
    <w:p>
      <w:pPr>
        <w:spacing w:before="20" w:after="40"/>
        <w:ind w:left="288"/>
        <w:shd w:val="clear" w:color="auto" w:fill="FFF8EE"/>
      </w:pPr>
      <w:r>
        <w:rPr>
          <w:color w:val="333333"/>
          <w:sz w:val="21"/>
        </w:rPr>
        <w:t>★  Slot = wire engagement | Mesh = bond strength</w:t>
      </w:r>
    </w:p>
    <w:p>
      <w:pPr>
        <w:spacing w:before="20" w:after="40"/>
        <w:ind w:left="288"/>
        <w:shd w:val="clear" w:color="auto" w:fill="FFF8EE"/>
      </w:pPr>
      <w:r>
        <w:rPr>
          <w:color w:val="333333"/>
          <w:sz w:val="21"/>
        </w:rPr>
        <w:t>★  Rectangular wire = torque | Round wire = no torque</w:t>
      </w:r>
    </w:p>
    <w:p>
      <w:pPr>
        <w:spacing w:before="20" w:after="40"/>
        <w:ind w:left="288"/>
        <w:shd w:val="clear" w:color="auto" w:fill="FFF8EE"/>
      </w:pPr>
      <w:r>
        <w:rPr>
          <w:color w:val="333333"/>
          <w:sz w:val="21"/>
        </w:rPr>
        <w:t>★  Bracket placement error = wrong final position</w:t>
      </w:r>
    </w:p>
    <w:p>
      <w:r>
        <w:br w:type="page"/>
      </w:r>
    </w:p>
    <w:p>
      <w:pPr>
        <w:spacing w:before="200" w:after="40"/>
        <w:shd w:val="clear" w:color="auto" w:fill="1B3A5C"/>
      </w:pPr>
      <w:r>
        <w:rPr>
          <w:b/>
          <w:color w:val="FFFFFF"/>
          <w:sz w:val="30"/>
        </w:rPr>
        <w:t xml:space="preserve">  FINAL EXAM REVIEW — NOA 301 MODULE 1</w:t>
      </w:r>
    </w:p>
    <w:p>
      <w:pPr>
        <w:spacing w:before="160" w:after="80"/>
      </w:pPr>
      <w:r>
        <w:rPr>
          <w:color w:val="333333"/>
          <w:sz w:val="21"/>
        </w:rPr>
        <w:t>Use this section after you have studied the individual lessons. Read each question, answer out loud, then check yourself. Run the rapid recall section daily until the numbers are automatic.</w:t>
      </w:r>
    </w:p>
    <w:p>
      <w:pPr>
        <w:keepNext/>
        <w:spacing w:before="240" w:after="80"/>
      </w:pPr>
      <w:r>
        <w:rPr>
          <w:b/>
          <w:color w:val="2E6DA4"/>
          <w:sz w:val="26"/>
        </w:rPr>
        <w:t>CROSSBITE AND FUNCTION</w:t>
      </w:r>
    </w:p>
    <w:p>
      <w:pPr>
        <w:pStyle w:val="ListBullet"/>
        <w:spacing w:before="20" w:after="40"/>
        <w:ind w:left="360"/>
      </w:pPr>
      <w:r>
        <w:rPr>
          <w:color w:val="333333"/>
          <w:sz w:val="21"/>
        </w:rPr>
        <w:t>Can you always see a posterior crossbite clinically?</w:t>
      </w:r>
    </w:p>
    <w:p>
      <w:pPr>
        <w:pStyle w:val="ListBullet"/>
        <w:spacing w:before="20" w:after="40"/>
        <w:ind w:left="360"/>
      </w:pPr>
      <w:r>
        <w:rPr>
          <w:color w:val="333333"/>
          <w:sz w:val="21"/>
        </w:rPr>
        <w:t>What hides a crossbite? How do you reveal the true relationship?</w:t>
      </w:r>
    </w:p>
    <w:p>
      <w:pPr>
        <w:pStyle w:val="ListBullet"/>
        <w:spacing w:before="20" w:after="40"/>
        <w:ind w:left="360"/>
      </w:pPr>
      <w:r>
        <w:rPr>
          <w:color w:val="333333"/>
          <w:sz w:val="21"/>
        </w:rPr>
        <w:t>Define functional shift. What jaw moves and why?</w:t>
      </w:r>
    </w:p>
    <w:p>
      <w:pPr>
        <w:pStyle w:val="ListBullet"/>
        <w:spacing w:before="20" w:after="40"/>
        <w:ind w:left="360"/>
      </w:pPr>
      <w:r>
        <w:rPr>
          <w:color w:val="333333"/>
          <w:sz w:val="21"/>
        </w:rPr>
        <w:t>What are the main types of crossbite?</w:t>
      </w:r>
    </w:p>
    <w:p>
      <w:pPr>
        <w:keepNext/>
        <w:spacing w:before="240" w:after="80"/>
      </w:pPr>
      <w:r>
        <w:rPr>
          <w:b/>
          <w:color w:val="2E6DA4"/>
          <w:sz w:val="26"/>
        </w:rPr>
        <w:t>TRANSVERSE ANALYSIS</w:t>
      </w:r>
    </w:p>
    <w:p>
      <w:pPr>
        <w:pStyle w:val="ListBullet"/>
        <w:spacing w:before="20" w:after="40"/>
        <w:ind w:left="360"/>
      </w:pPr>
      <w:r>
        <w:rPr>
          <w:color w:val="333333"/>
          <w:sz w:val="21"/>
        </w:rPr>
        <w:t>How do you calculate transverse discrepancy?</w:t>
      </w:r>
    </w:p>
    <w:p>
      <w:pPr>
        <w:pStyle w:val="ListBullet"/>
        <w:spacing w:before="20" w:after="40"/>
        <w:ind w:left="360"/>
      </w:pPr>
      <w:r>
        <w:rPr>
          <w:color w:val="333333"/>
          <w:sz w:val="21"/>
        </w:rPr>
        <w:t>What does a negative number mean?</w:t>
      </w:r>
    </w:p>
    <w:p>
      <w:pPr>
        <w:pStyle w:val="ListBullet"/>
        <w:spacing w:before="20" w:after="40"/>
        <w:ind w:left="360"/>
      </w:pPr>
      <w:r>
        <w:rPr>
          <w:color w:val="333333"/>
          <w:sz w:val="21"/>
        </w:rPr>
        <w:t>What is a clinically significant transverse discrepancy?</w:t>
      </w:r>
    </w:p>
    <w:p>
      <w:pPr>
        <w:pStyle w:val="ListBullet"/>
        <w:spacing w:before="20" w:after="40"/>
        <w:ind w:left="360"/>
      </w:pPr>
      <w:r>
        <w:rPr>
          <w:color w:val="333333"/>
          <w:sz w:val="21"/>
        </w:rPr>
        <w:t>When do you expand versus compensate?</w:t>
      </w:r>
    </w:p>
    <w:p>
      <w:pPr>
        <w:keepNext/>
        <w:spacing w:before="240" w:after="80"/>
      </w:pPr>
      <w:r>
        <w:rPr>
          <w:b/>
          <w:color w:val="2E6DA4"/>
          <w:sz w:val="26"/>
        </w:rPr>
        <w:t>GROWTH AND CVM</w:t>
      </w:r>
    </w:p>
    <w:p>
      <w:pPr>
        <w:pStyle w:val="ListBullet"/>
        <w:spacing w:before="20" w:after="40"/>
        <w:ind w:left="360"/>
      </w:pPr>
      <w:r>
        <w:rPr>
          <w:color w:val="333333"/>
          <w:sz w:val="21"/>
        </w:rPr>
        <w:t>What CVM stage is peak growth?</w:t>
      </w:r>
    </w:p>
    <w:p>
      <w:pPr>
        <w:pStyle w:val="ListBullet"/>
        <w:spacing w:before="20" w:after="40"/>
        <w:ind w:left="360"/>
      </w:pPr>
      <w:r>
        <w:rPr>
          <w:color w:val="333333"/>
          <w:sz w:val="21"/>
        </w:rPr>
        <w:t>Why does timing matter more than mechanics in growth modification?</w:t>
      </w:r>
    </w:p>
    <w:p>
      <w:pPr>
        <w:pStyle w:val="ListBullet"/>
        <w:spacing w:before="20" w:after="40"/>
        <w:ind w:left="360"/>
      </w:pPr>
      <w:r>
        <w:rPr>
          <w:color w:val="333333"/>
          <w:sz w:val="21"/>
        </w:rPr>
        <w:t>What happens clinically after peak growth?</w:t>
      </w:r>
    </w:p>
    <w:p>
      <w:pPr>
        <w:pStyle w:val="ListBullet"/>
        <w:spacing w:before="20" w:after="40"/>
        <w:ind w:left="360"/>
      </w:pPr>
      <w:r>
        <w:rPr>
          <w:color w:val="333333"/>
          <w:sz w:val="21"/>
        </w:rPr>
        <w:t>What is the general growth direction of the maxilla?</w:t>
      </w:r>
    </w:p>
    <w:p>
      <w:pPr>
        <w:pStyle w:val="ListBullet"/>
        <w:spacing w:before="20" w:after="40"/>
        <w:ind w:left="360"/>
      </w:pPr>
      <w:r>
        <w:rPr>
          <w:color w:val="333333"/>
          <w:sz w:val="21"/>
        </w:rPr>
        <w:t>How does the mandible develop? Name 3 growth sites.</w:t>
      </w:r>
    </w:p>
    <w:p>
      <w:pPr>
        <w:pStyle w:val="ListBullet"/>
        <w:spacing w:before="20" w:after="40"/>
        <w:ind w:left="360"/>
      </w:pPr>
      <w:r>
        <w:rPr>
          <w:color w:val="333333"/>
          <w:sz w:val="21"/>
        </w:rPr>
        <w:t>Define hyperplasia vs hypertrophy.</w:t>
      </w:r>
    </w:p>
    <w:p>
      <w:pPr>
        <w:keepNext/>
        <w:spacing w:before="240" w:after="80"/>
      </w:pPr>
      <w:r>
        <w:rPr>
          <w:b/>
          <w:color w:val="2E6DA4"/>
          <w:sz w:val="26"/>
        </w:rPr>
        <w:t>DIAGNOSIS AND RECORDS</w:t>
      </w:r>
    </w:p>
    <w:p>
      <w:pPr>
        <w:pStyle w:val="ListBullet"/>
        <w:spacing w:before="20" w:after="40"/>
        <w:ind w:left="360"/>
      </w:pPr>
      <w:r>
        <w:rPr>
          <w:color w:val="333333"/>
          <w:sz w:val="21"/>
        </w:rPr>
        <w:t>Is medical history mandatory before orthodontic treatment?</w:t>
      </w:r>
    </w:p>
    <w:p>
      <w:pPr>
        <w:pStyle w:val="ListBullet"/>
        <w:spacing w:before="20" w:after="40"/>
        <w:ind w:left="360"/>
      </w:pPr>
      <w:r>
        <w:rPr>
          <w:color w:val="333333"/>
          <w:sz w:val="21"/>
        </w:rPr>
        <w:t>What determines which records you take?</w:t>
      </w:r>
    </w:p>
    <w:p>
      <w:pPr>
        <w:pStyle w:val="ListBullet"/>
        <w:spacing w:before="20" w:after="40"/>
        <w:ind w:left="360"/>
      </w:pPr>
      <w:r>
        <w:rPr>
          <w:color w:val="333333"/>
          <w:sz w:val="21"/>
        </w:rPr>
        <w:t>What does an FMX primarily evaluate?</w:t>
      </w:r>
    </w:p>
    <w:p>
      <w:pPr>
        <w:pStyle w:val="ListBullet"/>
        <w:spacing w:before="20" w:after="40"/>
        <w:ind w:left="360"/>
      </w:pPr>
      <w:r>
        <w:rPr>
          <w:color w:val="333333"/>
          <w:sz w:val="21"/>
        </w:rPr>
        <w:t>What does a ceph evaluate?</w:t>
      </w:r>
    </w:p>
    <w:p>
      <w:pPr>
        <w:pStyle w:val="ListBullet"/>
        <w:spacing w:before="20" w:after="40"/>
        <w:ind w:left="360"/>
      </w:pPr>
      <w:r>
        <w:rPr>
          <w:color w:val="333333"/>
          <w:sz w:val="21"/>
        </w:rPr>
        <w:t>What record helps evaluate airway?</w:t>
      </w:r>
    </w:p>
    <w:p>
      <w:pPr>
        <w:pStyle w:val="ListBullet"/>
        <w:spacing w:before="20" w:after="40"/>
        <w:ind w:left="360"/>
      </w:pPr>
      <w:r>
        <w:rPr>
          <w:color w:val="333333"/>
          <w:sz w:val="21"/>
        </w:rPr>
        <w:t>How do you diagnose enlarged tonsils?</w:t>
      </w:r>
    </w:p>
    <w:p>
      <w:pPr>
        <w:keepNext/>
        <w:spacing w:before="240" w:after="80"/>
      </w:pPr>
      <w:r>
        <w:rPr>
          <w:b/>
          <w:color w:val="2E6DA4"/>
          <w:sz w:val="26"/>
        </w:rPr>
        <w:t>OCCLUSION AND FINISH</w:t>
      </w:r>
    </w:p>
    <w:p>
      <w:pPr>
        <w:pStyle w:val="ListBullet"/>
        <w:spacing w:before="20" w:after="40"/>
        <w:ind w:left="360"/>
      </w:pPr>
      <w:r>
        <w:rPr>
          <w:color w:val="333333"/>
          <w:sz w:val="21"/>
        </w:rPr>
        <w:t>What is ideal overjet? What is ideal overbite?</w:t>
      </w:r>
    </w:p>
    <w:p>
      <w:pPr>
        <w:pStyle w:val="ListBullet"/>
        <w:spacing w:before="20" w:after="40"/>
        <w:ind w:left="360"/>
      </w:pPr>
      <w:r>
        <w:rPr>
          <w:color w:val="333333"/>
          <w:sz w:val="21"/>
        </w:rPr>
        <w:t>Why is edge-to-edge not acceptable at finish?</w:t>
      </w:r>
    </w:p>
    <w:p>
      <w:pPr>
        <w:pStyle w:val="ListBullet"/>
        <w:spacing w:before="20" w:after="40"/>
        <w:ind w:left="360"/>
      </w:pPr>
      <w:r>
        <w:rPr>
          <w:color w:val="333333"/>
          <w:sz w:val="21"/>
        </w:rPr>
        <w:t>What should midlines align with?</w:t>
      </w:r>
    </w:p>
    <w:p>
      <w:pPr>
        <w:pStyle w:val="ListBullet"/>
        <w:spacing w:before="20" w:after="40"/>
        <w:ind w:left="360"/>
      </w:pPr>
      <w:r>
        <w:rPr>
          <w:color w:val="333333"/>
          <w:sz w:val="21"/>
        </w:rPr>
        <w:t>Why must CO equal CR at finish?</w:t>
      </w:r>
    </w:p>
    <w:p>
      <w:pPr>
        <w:pStyle w:val="ListBullet"/>
        <w:spacing w:before="20" w:after="40"/>
        <w:ind w:left="360"/>
      </w:pPr>
      <w:r>
        <w:rPr>
          <w:color w:val="333333"/>
          <w:sz w:val="21"/>
        </w:rPr>
        <w:t>What defines a high-quality orthodontic result?</w:t>
      </w:r>
    </w:p>
    <w:p>
      <w:pPr>
        <w:keepNext/>
        <w:spacing w:before="240" w:after="80"/>
      </w:pPr>
      <w:r>
        <w:rPr>
          <w:b/>
          <w:color w:val="2E6DA4"/>
          <w:sz w:val="26"/>
        </w:rPr>
        <w:t>BOLTON ANALYSIS</w:t>
      </w:r>
    </w:p>
    <w:p>
      <w:pPr>
        <w:pStyle w:val="ListBullet"/>
        <w:spacing w:before="20" w:after="40"/>
        <w:ind w:left="360"/>
      </w:pPr>
      <w:r>
        <w:rPr>
          <w:color w:val="333333"/>
          <w:sz w:val="21"/>
        </w:rPr>
        <w:t>What does Bolton measure?</w:t>
      </w:r>
    </w:p>
    <w:p>
      <w:pPr>
        <w:pStyle w:val="ListBullet"/>
        <w:spacing w:before="20" w:after="40"/>
        <w:ind w:left="360"/>
      </w:pPr>
      <w:r>
        <w:rPr>
          <w:color w:val="333333"/>
          <w:sz w:val="21"/>
        </w:rPr>
        <w:t>What are the two types of Bolton analysis?</w:t>
      </w:r>
    </w:p>
    <w:p>
      <w:pPr>
        <w:pStyle w:val="ListBullet"/>
        <w:spacing w:before="20" w:after="40"/>
        <w:ind w:left="360"/>
      </w:pPr>
      <w:r>
        <w:rPr>
          <w:color w:val="333333"/>
          <w:sz w:val="21"/>
        </w:rPr>
        <w:t>What is the ideal anterior ratio? The full arch ratio?</w:t>
      </w:r>
    </w:p>
    <w:p>
      <w:pPr>
        <w:pStyle w:val="ListBullet"/>
        <w:spacing w:before="20" w:after="40"/>
        <w:ind w:left="360"/>
      </w:pPr>
      <w:r>
        <w:rPr>
          <w:color w:val="333333"/>
          <w:sz w:val="21"/>
        </w:rPr>
        <w:t>What does a discrepancy require clinically?</w:t>
      </w:r>
    </w:p>
    <w:p>
      <w:pPr>
        <w:keepNext/>
        <w:spacing w:before="240" w:after="80"/>
      </w:pPr>
      <w:r>
        <w:rPr>
          <w:b/>
          <w:color w:val="2E6DA4"/>
          <w:sz w:val="26"/>
        </w:rPr>
        <w:t>APPLIANCES AND MECHANICS</w:t>
      </w:r>
    </w:p>
    <w:p>
      <w:pPr>
        <w:pStyle w:val="ListBullet"/>
        <w:spacing w:before="20" w:after="40"/>
        <w:ind w:left="360"/>
      </w:pPr>
      <w:r>
        <w:rPr>
          <w:color w:val="333333"/>
          <w:sz w:val="21"/>
        </w:rPr>
        <w:t>What is built into the bracket?</w:t>
      </w:r>
    </w:p>
    <w:p>
      <w:pPr>
        <w:pStyle w:val="ListBullet"/>
        <w:spacing w:before="20" w:after="40"/>
        <w:ind w:left="360"/>
      </w:pPr>
      <w:r>
        <w:rPr>
          <w:color w:val="333333"/>
          <w:sz w:val="21"/>
        </w:rPr>
        <w:t>Who introduced the pre-adjusted appliance?</w:t>
      </w:r>
    </w:p>
    <w:p>
      <w:pPr>
        <w:pStyle w:val="ListBullet"/>
        <w:spacing w:before="20" w:after="40"/>
        <w:ind w:left="360"/>
      </w:pPr>
      <w:r>
        <w:rPr>
          <w:color w:val="333333"/>
          <w:sz w:val="21"/>
        </w:rPr>
        <w:t>What did Roth add?</w:t>
      </w:r>
    </w:p>
    <w:p>
      <w:pPr>
        <w:pStyle w:val="ListBullet"/>
        <w:spacing w:before="20" w:after="40"/>
        <w:ind w:left="360"/>
      </w:pPr>
      <w:r>
        <w:rPr>
          <w:color w:val="333333"/>
          <w:sz w:val="21"/>
        </w:rPr>
        <w:t>Which wire type gives torque? Why do round wires not?</w:t>
      </w:r>
    </w:p>
    <w:p>
      <w:pPr>
        <w:keepNext/>
        <w:spacing w:before="240" w:after="80"/>
      </w:pPr>
      <w:r>
        <w:rPr>
          <w:b/>
          <w:color w:val="2E6DA4"/>
          <w:sz w:val="26"/>
        </w:rPr>
        <w:t>AIRWAY AND OSA</w:t>
      </w:r>
    </w:p>
    <w:p>
      <w:pPr>
        <w:pStyle w:val="ListBullet"/>
        <w:spacing w:before="20" w:after="40"/>
        <w:ind w:left="360"/>
      </w:pPr>
      <w:r>
        <w:rPr>
          <w:color w:val="333333"/>
          <w:sz w:val="21"/>
        </w:rPr>
        <w:t>What is the gold standard for diagnosing OSA?</w:t>
      </w:r>
    </w:p>
    <w:p>
      <w:pPr>
        <w:pStyle w:val="ListBullet"/>
        <w:spacing w:before="20" w:after="40"/>
        <w:ind w:left="360"/>
      </w:pPr>
      <w:r>
        <w:rPr>
          <w:color w:val="333333"/>
          <w:sz w:val="21"/>
        </w:rPr>
        <w:t>What AHI is acceptable for adults? For children?</w:t>
      </w:r>
    </w:p>
    <w:p>
      <w:pPr>
        <w:pStyle w:val="ListBullet"/>
        <w:spacing w:before="20" w:after="40"/>
        <w:ind w:left="360"/>
      </w:pPr>
      <w:r>
        <w:rPr>
          <w:color w:val="333333"/>
          <w:sz w:val="21"/>
        </w:rPr>
        <w:t>What skeletal pattern increases OSA risk most?</w:t>
      </w:r>
    </w:p>
    <w:p>
      <w:pPr>
        <w:keepNext/>
        <w:spacing w:before="240" w:after="80"/>
      </w:pPr>
      <w:r>
        <w:rPr>
          <w:b/>
          <w:color w:val="2E6DA4"/>
          <w:sz w:val="26"/>
        </w:rPr>
        <w:t>LEEWAY SPACE AND LLA</w:t>
      </w:r>
    </w:p>
    <w:p>
      <w:pPr>
        <w:pStyle w:val="ListBullet"/>
        <w:spacing w:before="20" w:after="40"/>
        <w:ind w:left="360"/>
      </w:pPr>
      <w:r>
        <w:rPr>
          <w:color w:val="333333"/>
          <w:sz w:val="21"/>
        </w:rPr>
        <w:t>What is leeway space?</w:t>
      </w:r>
    </w:p>
    <w:p>
      <w:pPr>
        <w:pStyle w:val="ListBullet"/>
        <w:spacing w:before="20" w:after="40"/>
        <w:ind w:left="360"/>
      </w:pPr>
      <w:r>
        <w:rPr>
          <w:color w:val="333333"/>
          <w:sz w:val="21"/>
        </w:rPr>
        <w:t>What appliance preserves leeway space?</w:t>
      </w:r>
    </w:p>
    <w:p>
      <w:pPr>
        <w:pStyle w:val="ListBullet"/>
        <w:spacing w:before="20" w:after="40"/>
        <w:ind w:left="360"/>
      </w:pPr>
      <w:r>
        <w:rPr>
          <w:color w:val="333333"/>
          <w:sz w:val="21"/>
        </w:rPr>
        <w:t>How can an LLA negatively affect second molar eruption?</w:t>
      </w:r>
    </w:p>
    <w:p>
      <w:pPr>
        <w:keepNext/>
        <w:spacing w:before="240" w:after="80"/>
      </w:pPr>
      <w:r>
        <w:rPr>
          <w:b/>
          <w:color w:val="2E6DA4"/>
          <w:sz w:val="26"/>
        </w:rPr>
        <w:t>ETIOLOGY</w:t>
      </w:r>
    </w:p>
    <w:p>
      <w:pPr>
        <w:pStyle w:val="ListBullet"/>
        <w:spacing w:before="20" w:after="40"/>
        <w:ind w:left="360"/>
      </w:pPr>
      <w:r>
        <w:rPr>
          <w:color w:val="333333"/>
          <w:sz w:val="21"/>
        </w:rPr>
        <w:t>What was the occlusion of Mesolithic foragers like?</w:t>
      </w:r>
    </w:p>
    <w:p>
      <w:pPr>
        <w:pStyle w:val="ListBullet"/>
        <w:spacing w:before="20" w:after="40"/>
        <w:ind w:left="360"/>
      </w:pPr>
      <w:r>
        <w:rPr>
          <w:color w:val="333333"/>
          <w:sz w:val="21"/>
        </w:rPr>
        <w:t>Why do modern humans have more crowding than ancestral populations?</w:t>
      </w:r>
    </w:p>
    <w:p>
      <w:pPr>
        <w:keepNext/>
        <w:spacing w:before="240" w:after="80"/>
      </w:pPr>
      <w:r>
        <w:rPr>
          <w:b/>
          <w:color w:val="2E6DA4"/>
          <w:sz w:val="26"/>
        </w:rPr>
        <w:t>Rapid Recall — Run This Daily</w:t>
      </w:r>
    </w:p>
    <w:p>
      <w:pPr>
        <w:spacing w:before="40" w:after="80"/>
      </w:pPr>
      <w:r>
        <w:rPr>
          <w:color w:val="333333"/>
          <w:sz w:val="21"/>
        </w:rPr>
        <w:t>CVM peak? | Ideal overjet? | Ideal overbite? | Anterior Bolton? | Full arch Bolton? | CO vs CR? | Wire for torque? | FMX purpose? | Ceph purpose?</w:t>
      </w:r>
    </w:p>
    <w:p>
      <w:r>
        <w:br w:type="page"/>
      </w:r>
    </w:p>
    <w:p>
      <w:pPr>
        <w:spacing w:before="200" w:after="40"/>
        <w:shd w:val="clear" w:color="auto" w:fill="1B3A5C"/>
      </w:pPr>
      <w:r>
        <w:rPr>
          <w:b/>
          <w:color w:val="FFFFFF"/>
          <w:sz w:val="30"/>
        </w:rPr>
        <w:t xml:space="preserve">  MOCK FINAL EXAM — NOA 301</w:t>
      </w:r>
    </w:p>
    <w:p>
      <w:pPr>
        <w:spacing w:before="160" w:after="80"/>
      </w:pPr>
      <w:r>
        <w:rPr>
          <w:color w:val="333333"/>
          <w:sz w:val="21"/>
        </w:rPr>
        <w:t>Answer each question before looking at the answer key. Write your answers, then check.</w:t>
      </w:r>
    </w:p>
    <w:p>
      <w:pPr>
        <w:spacing w:before="160" w:after="40"/>
      </w:pPr>
      <w:r>
        <w:rPr>
          <w:b/>
          <w:color w:val="2E6DA4"/>
          <w:sz w:val="21"/>
        </w:rPr>
        <w:t xml:space="preserve">Q1. [DIAGNOSIS]  </w:t>
      </w:r>
      <w:r>
        <w:rPr>
          <w:color w:val="333333"/>
          <w:sz w:val="21"/>
        </w:rPr>
        <w:t>You do not see a posterior crossbite clinically. What is the best next step?</w:t>
      </w:r>
    </w:p>
    <w:p>
      <w:pPr>
        <w:pStyle w:val="ListBullet"/>
        <w:spacing w:before="20" w:after="40"/>
        <w:ind w:left="648"/>
      </w:pPr>
      <w:r>
        <w:rPr>
          <w:color w:val="333333"/>
          <w:sz w:val="21"/>
        </w:rPr>
        <w:t>A. Take CBCT</w:t>
      </w:r>
    </w:p>
    <w:p>
      <w:pPr>
        <w:pStyle w:val="ListBullet"/>
        <w:spacing w:before="20" w:after="40"/>
        <w:ind w:left="648"/>
      </w:pPr>
      <w:r>
        <w:rPr>
          <w:color w:val="333333"/>
          <w:sz w:val="21"/>
        </w:rPr>
        <w:t>B. Guide the patient into Class I to reveal the true relationship</w:t>
      </w:r>
    </w:p>
    <w:p>
      <w:pPr>
        <w:pStyle w:val="ListBullet"/>
        <w:spacing w:before="20" w:after="40"/>
        <w:ind w:left="648"/>
      </w:pPr>
      <w:r>
        <w:rPr>
          <w:color w:val="333333"/>
          <w:sz w:val="21"/>
        </w:rPr>
        <w:t>C. Take a panorex</w:t>
      </w:r>
    </w:p>
    <w:p>
      <w:pPr>
        <w:pStyle w:val="ListBullet"/>
        <w:spacing w:before="20" w:after="40"/>
        <w:ind w:left="648"/>
      </w:pPr>
      <w:r>
        <w:rPr>
          <w:color w:val="333333"/>
          <w:sz w:val="21"/>
        </w:rPr>
        <w:t>D. Do nothing</w:t>
      </w:r>
    </w:p>
    <w:p>
      <w:pPr>
        <w:spacing w:before="160" w:after="40"/>
      </w:pPr>
      <w:r>
        <w:rPr>
          <w:b/>
          <w:color w:val="2E6DA4"/>
          <w:sz w:val="21"/>
        </w:rPr>
        <w:t xml:space="preserve">Q2. [DIAGNOSIS]  </w:t>
      </w:r>
      <w:r>
        <w:rPr>
          <w:color w:val="333333"/>
          <w:sz w:val="21"/>
        </w:rPr>
        <w:t>A patient shifts their jaw on closure. What is happening?</w:t>
      </w:r>
    </w:p>
    <w:p>
      <w:pPr>
        <w:pStyle w:val="ListBullet"/>
        <w:spacing w:before="20" w:after="40"/>
        <w:ind w:left="648"/>
      </w:pPr>
      <w:r>
        <w:rPr>
          <w:color w:val="333333"/>
          <w:sz w:val="21"/>
        </w:rPr>
        <w:t>A. Skeletal asymmetry</w:t>
      </w:r>
    </w:p>
    <w:p>
      <w:pPr>
        <w:pStyle w:val="ListBullet"/>
        <w:spacing w:before="20" w:after="40"/>
        <w:ind w:left="648"/>
      </w:pPr>
      <w:r>
        <w:rPr>
          <w:color w:val="333333"/>
          <w:sz w:val="21"/>
        </w:rPr>
        <w:t>B. Functional shift</w:t>
      </w:r>
    </w:p>
    <w:p>
      <w:pPr>
        <w:pStyle w:val="ListBullet"/>
        <w:spacing w:before="20" w:after="40"/>
        <w:ind w:left="648"/>
      </w:pPr>
      <w:r>
        <w:rPr>
          <w:color w:val="333333"/>
          <w:sz w:val="21"/>
        </w:rPr>
        <w:t>C. Dental midline issue</w:t>
      </w:r>
    </w:p>
    <w:p>
      <w:pPr>
        <w:pStyle w:val="ListBullet"/>
        <w:spacing w:before="20" w:after="40"/>
        <w:ind w:left="648"/>
      </w:pPr>
      <w:r>
        <w:rPr>
          <w:color w:val="333333"/>
          <w:sz w:val="21"/>
        </w:rPr>
        <w:t>D. TMJ disorder</w:t>
      </w:r>
    </w:p>
    <w:p>
      <w:pPr>
        <w:spacing w:before="160" w:after="40"/>
      </w:pPr>
      <w:r>
        <w:rPr>
          <w:b/>
          <w:color w:val="2E6DA4"/>
          <w:sz w:val="21"/>
        </w:rPr>
        <w:t xml:space="preserve">Q3. [DIAGNOSIS]  </w:t>
      </w:r>
      <w:r>
        <w:rPr>
          <w:color w:val="333333"/>
          <w:sz w:val="21"/>
        </w:rPr>
        <w:t>Which record best evaluates enlarged tonsils?</w:t>
      </w:r>
    </w:p>
    <w:p>
      <w:pPr>
        <w:pStyle w:val="ListBullet"/>
        <w:spacing w:before="20" w:after="40"/>
        <w:ind w:left="648"/>
      </w:pPr>
      <w:r>
        <w:rPr>
          <w:color w:val="333333"/>
          <w:sz w:val="21"/>
        </w:rPr>
        <w:t>A. Panorex</w:t>
      </w:r>
    </w:p>
    <w:p>
      <w:pPr>
        <w:pStyle w:val="ListBullet"/>
        <w:spacing w:before="20" w:after="40"/>
        <w:ind w:left="648"/>
      </w:pPr>
      <w:r>
        <w:rPr>
          <w:color w:val="333333"/>
          <w:sz w:val="21"/>
        </w:rPr>
        <w:t>B. Ceph</w:t>
      </w:r>
    </w:p>
    <w:p>
      <w:pPr>
        <w:pStyle w:val="ListBullet"/>
        <w:spacing w:before="20" w:after="40"/>
        <w:ind w:left="648"/>
      </w:pPr>
      <w:r>
        <w:rPr>
          <w:color w:val="333333"/>
          <w:sz w:val="21"/>
        </w:rPr>
        <w:t>C. Facial photograph or intraoral exam</w:t>
      </w:r>
    </w:p>
    <w:p>
      <w:pPr>
        <w:pStyle w:val="ListBullet"/>
        <w:spacing w:before="20" w:after="40"/>
        <w:ind w:left="648"/>
      </w:pPr>
      <w:r>
        <w:rPr>
          <w:color w:val="333333"/>
          <w:sz w:val="21"/>
        </w:rPr>
        <w:t>D. ABO models</w:t>
      </w:r>
    </w:p>
    <w:p>
      <w:pPr>
        <w:spacing w:before="160" w:after="40"/>
      </w:pPr>
      <w:r>
        <w:rPr>
          <w:b/>
          <w:color w:val="2E6DA4"/>
          <w:sz w:val="21"/>
        </w:rPr>
        <w:t xml:space="preserve">Q4. [DIAGNOSIS]  </w:t>
      </w:r>
      <w:r>
        <w:rPr>
          <w:color w:val="333333"/>
          <w:sz w:val="21"/>
        </w:rPr>
        <w:t>What does an FMX primarily evaluate?</w:t>
      </w:r>
    </w:p>
    <w:p>
      <w:pPr>
        <w:pStyle w:val="ListBullet"/>
        <w:spacing w:before="20" w:after="40"/>
        <w:ind w:left="648"/>
      </w:pPr>
      <w:r>
        <w:rPr>
          <w:color w:val="333333"/>
          <w:sz w:val="21"/>
        </w:rPr>
        <w:t>A. Skeletal relationships</w:t>
      </w:r>
    </w:p>
    <w:p>
      <w:pPr>
        <w:pStyle w:val="ListBullet"/>
        <w:spacing w:before="20" w:after="40"/>
        <w:ind w:left="648"/>
      </w:pPr>
      <w:r>
        <w:rPr>
          <w:color w:val="333333"/>
          <w:sz w:val="21"/>
        </w:rPr>
        <w:t>B. Airway</w:t>
      </w:r>
    </w:p>
    <w:p>
      <w:pPr>
        <w:pStyle w:val="ListBullet"/>
        <w:spacing w:before="20" w:after="40"/>
        <w:ind w:left="648"/>
      </w:pPr>
      <w:r>
        <w:rPr>
          <w:color w:val="333333"/>
          <w:sz w:val="21"/>
        </w:rPr>
        <w:t>C. Caries and pathology</w:t>
      </w:r>
    </w:p>
    <w:p>
      <w:pPr>
        <w:pStyle w:val="ListBullet"/>
        <w:spacing w:before="20" w:after="40"/>
        <w:ind w:left="648"/>
      </w:pPr>
      <w:r>
        <w:rPr>
          <w:color w:val="333333"/>
          <w:sz w:val="21"/>
        </w:rPr>
        <w:t>D. Tooth angulation</w:t>
      </w:r>
    </w:p>
    <w:p>
      <w:pPr>
        <w:spacing w:before="160" w:after="40"/>
      </w:pPr>
      <w:r>
        <w:rPr>
          <w:b/>
          <w:color w:val="2E6DA4"/>
          <w:sz w:val="21"/>
        </w:rPr>
        <w:t xml:space="preserve">Q5. [TRANSVERSE]  </w:t>
      </w:r>
      <w:r>
        <w:rPr>
          <w:color w:val="333333"/>
          <w:sz w:val="21"/>
        </w:rPr>
        <w:t>Max = 49.4 mm, Mand = 53.8 mm. What does this indicate?</w:t>
      </w:r>
    </w:p>
    <w:p>
      <w:pPr>
        <w:pStyle w:val="ListBullet"/>
        <w:spacing w:before="20" w:after="40"/>
        <w:ind w:left="648"/>
      </w:pPr>
      <w:r>
        <w:rPr>
          <w:color w:val="333333"/>
          <w:sz w:val="21"/>
        </w:rPr>
        <w:t>A. Maxillary excess</w:t>
      </w:r>
    </w:p>
    <w:p>
      <w:pPr>
        <w:pStyle w:val="ListBullet"/>
        <w:spacing w:before="20" w:after="40"/>
        <w:ind w:left="648"/>
      </w:pPr>
      <w:r>
        <w:rPr>
          <w:color w:val="333333"/>
          <w:sz w:val="21"/>
        </w:rPr>
        <w:t>B. Mandibular excess — or maxillary deficiency</w:t>
      </w:r>
    </w:p>
    <w:p>
      <w:pPr>
        <w:pStyle w:val="ListBullet"/>
        <w:spacing w:before="20" w:after="40"/>
        <w:ind w:left="648"/>
      </w:pPr>
      <w:r>
        <w:rPr>
          <w:color w:val="333333"/>
          <w:sz w:val="21"/>
        </w:rPr>
        <w:t>C. No discrepancy</w:t>
      </w:r>
    </w:p>
    <w:p>
      <w:pPr>
        <w:pStyle w:val="ListBullet"/>
        <w:spacing w:before="20" w:after="40"/>
        <w:ind w:left="648"/>
      </w:pPr>
      <w:r>
        <w:rPr>
          <w:color w:val="333333"/>
          <w:sz w:val="21"/>
        </w:rPr>
        <w:t>D. Vertical issue</w:t>
      </w:r>
    </w:p>
    <w:p>
      <w:pPr>
        <w:spacing w:before="160" w:after="40"/>
      </w:pPr>
      <w:r>
        <w:rPr>
          <w:b/>
          <w:color w:val="2E6DA4"/>
          <w:sz w:val="21"/>
        </w:rPr>
        <w:t xml:space="preserve">Q6. [TRANSVERSE]  </w:t>
      </w:r>
      <w:r>
        <w:rPr>
          <w:color w:val="333333"/>
          <w:sz w:val="21"/>
        </w:rPr>
        <w:t>What does a negative transverse value mean?</w:t>
      </w:r>
    </w:p>
    <w:p>
      <w:pPr>
        <w:pStyle w:val="ListBullet"/>
        <w:spacing w:before="20" w:after="40"/>
        <w:ind w:left="648"/>
      </w:pPr>
      <w:r>
        <w:rPr>
          <w:color w:val="333333"/>
          <w:sz w:val="21"/>
        </w:rPr>
        <w:t>A. Maxilla wider</w:t>
      </w:r>
    </w:p>
    <w:p>
      <w:pPr>
        <w:pStyle w:val="ListBullet"/>
        <w:spacing w:before="20" w:after="40"/>
        <w:ind w:left="648"/>
      </w:pPr>
      <w:r>
        <w:rPr>
          <w:color w:val="333333"/>
          <w:sz w:val="21"/>
        </w:rPr>
        <w:t>B. Mandible wider — maxillary deficiency</w:t>
      </w:r>
    </w:p>
    <w:p>
      <w:pPr>
        <w:pStyle w:val="ListBullet"/>
        <w:spacing w:before="20" w:after="40"/>
        <w:ind w:left="648"/>
      </w:pPr>
      <w:r>
        <w:rPr>
          <w:color w:val="333333"/>
          <w:sz w:val="21"/>
        </w:rPr>
        <w:t>C. Equal widths</w:t>
      </w:r>
    </w:p>
    <w:p>
      <w:pPr>
        <w:pStyle w:val="ListBullet"/>
        <w:spacing w:before="20" w:after="40"/>
        <w:ind w:left="648"/>
      </w:pPr>
      <w:r>
        <w:rPr>
          <w:color w:val="333333"/>
          <w:sz w:val="21"/>
        </w:rPr>
        <w:t>D. Measurement error</w:t>
      </w:r>
    </w:p>
    <w:p>
      <w:pPr>
        <w:spacing w:before="160" w:after="40"/>
      </w:pPr>
      <w:r>
        <w:rPr>
          <w:b/>
          <w:color w:val="2E6DA4"/>
          <w:sz w:val="21"/>
        </w:rPr>
        <w:t xml:space="preserve">Q7. [GROWTH / CVM]  </w:t>
      </w:r>
      <w:r>
        <w:rPr>
          <w:color w:val="333333"/>
          <w:sz w:val="21"/>
        </w:rPr>
        <w:t>Peak growth occurs at:</w:t>
      </w:r>
    </w:p>
    <w:p>
      <w:pPr>
        <w:pStyle w:val="ListBullet"/>
        <w:spacing w:before="20" w:after="40"/>
        <w:ind w:left="648"/>
      </w:pPr>
      <w:r>
        <w:rPr>
          <w:color w:val="333333"/>
          <w:sz w:val="21"/>
        </w:rPr>
        <w:t>A. CVM 1–2</w:t>
      </w:r>
    </w:p>
    <w:p>
      <w:pPr>
        <w:pStyle w:val="ListBullet"/>
        <w:spacing w:before="20" w:after="40"/>
        <w:ind w:left="648"/>
      </w:pPr>
      <w:r>
        <w:rPr>
          <w:color w:val="333333"/>
          <w:sz w:val="21"/>
        </w:rPr>
        <w:t>B. CVM 3–4</w:t>
      </w:r>
    </w:p>
    <w:p>
      <w:pPr>
        <w:pStyle w:val="ListBullet"/>
        <w:spacing w:before="20" w:after="40"/>
        <w:ind w:left="648"/>
      </w:pPr>
      <w:r>
        <w:rPr>
          <w:color w:val="333333"/>
          <w:sz w:val="21"/>
        </w:rPr>
        <w:t>C. CVM 5–6</w:t>
      </w:r>
    </w:p>
    <w:p>
      <w:pPr>
        <w:pStyle w:val="ListBullet"/>
        <w:spacing w:before="20" w:after="40"/>
        <w:ind w:left="648"/>
      </w:pPr>
      <w:r>
        <w:rPr>
          <w:color w:val="333333"/>
          <w:sz w:val="21"/>
        </w:rPr>
        <w:t>D. All stages equally</w:t>
      </w:r>
    </w:p>
    <w:p>
      <w:pPr>
        <w:spacing w:before="160" w:after="40"/>
      </w:pPr>
      <w:r>
        <w:rPr>
          <w:b/>
          <w:color w:val="2E6DA4"/>
          <w:sz w:val="21"/>
        </w:rPr>
        <w:t xml:space="preserve">Q8. [GROWTH / CVM]  </w:t>
      </w:r>
      <w:r>
        <w:rPr>
          <w:color w:val="333333"/>
          <w:sz w:val="21"/>
        </w:rPr>
        <w:t>Best time to treat Class II with growth modification?</w:t>
      </w:r>
    </w:p>
    <w:p>
      <w:pPr>
        <w:pStyle w:val="ListBullet"/>
        <w:spacing w:before="20" w:after="40"/>
        <w:ind w:left="648"/>
      </w:pPr>
      <w:r>
        <w:rPr>
          <w:color w:val="333333"/>
          <w:sz w:val="21"/>
        </w:rPr>
        <w:t>A. Before growth starts</w:t>
      </w:r>
    </w:p>
    <w:p>
      <w:pPr>
        <w:pStyle w:val="ListBullet"/>
        <w:spacing w:before="20" w:after="40"/>
        <w:ind w:left="648"/>
      </w:pPr>
      <w:r>
        <w:rPr>
          <w:color w:val="333333"/>
          <w:sz w:val="21"/>
        </w:rPr>
        <w:t>B. At peak growth</w:t>
      </w:r>
    </w:p>
    <w:p>
      <w:pPr>
        <w:pStyle w:val="ListBullet"/>
        <w:spacing w:before="20" w:after="40"/>
        <w:ind w:left="648"/>
      </w:pPr>
      <w:r>
        <w:rPr>
          <w:color w:val="333333"/>
          <w:sz w:val="21"/>
        </w:rPr>
        <w:t>C. After growth is complete</w:t>
      </w:r>
    </w:p>
    <w:p>
      <w:pPr>
        <w:pStyle w:val="ListBullet"/>
        <w:spacing w:before="20" w:after="40"/>
        <w:ind w:left="648"/>
      </w:pPr>
      <w:r>
        <w:rPr>
          <w:color w:val="333333"/>
          <w:sz w:val="21"/>
        </w:rPr>
        <w:t>D. Any time</w:t>
      </w:r>
    </w:p>
    <w:p>
      <w:pPr>
        <w:spacing w:before="160" w:after="40"/>
      </w:pPr>
      <w:r>
        <w:rPr>
          <w:b/>
          <w:color w:val="2E6DA4"/>
          <w:sz w:val="21"/>
        </w:rPr>
        <w:t xml:space="preserve">Q9. [GROWTH / CVM]  </w:t>
      </w:r>
      <w:r>
        <w:rPr>
          <w:color w:val="333333"/>
          <w:sz w:val="21"/>
        </w:rPr>
        <w:t>General growth direction of the maxilla?</w:t>
      </w:r>
    </w:p>
    <w:p>
      <w:pPr>
        <w:pStyle w:val="ListBullet"/>
        <w:spacing w:before="20" w:after="40"/>
        <w:ind w:left="648"/>
      </w:pPr>
      <w:r>
        <w:rPr>
          <w:color w:val="333333"/>
          <w:sz w:val="21"/>
        </w:rPr>
        <w:t>A. Up and back</w:t>
      </w:r>
    </w:p>
    <w:p>
      <w:pPr>
        <w:pStyle w:val="ListBullet"/>
        <w:spacing w:before="20" w:after="40"/>
        <w:ind w:left="648"/>
      </w:pPr>
      <w:r>
        <w:rPr>
          <w:color w:val="333333"/>
          <w:sz w:val="21"/>
        </w:rPr>
        <w:t>B. Forward and down</w:t>
      </w:r>
    </w:p>
    <w:p>
      <w:pPr>
        <w:pStyle w:val="ListBullet"/>
        <w:spacing w:before="20" w:after="40"/>
        <w:ind w:left="648"/>
      </w:pPr>
      <w:r>
        <w:rPr>
          <w:color w:val="333333"/>
          <w:sz w:val="21"/>
        </w:rPr>
        <w:t>C. Straight down</w:t>
      </w:r>
    </w:p>
    <w:p>
      <w:pPr>
        <w:pStyle w:val="ListBullet"/>
        <w:spacing w:before="20" w:after="40"/>
        <w:ind w:left="648"/>
      </w:pPr>
      <w:r>
        <w:rPr>
          <w:color w:val="333333"/>
          <w:sz w:val="21"/>
        </w:rPr>
        <w:t>D. Posterior only</w:t>
      </w:r>
    </w:p>
    <w:p>
      <w:pPr>
        <w:spacing w:before="160" w:after="40"/>
      </w:pPr>
      <w:r>
        <w:rPr>
          <w:b/>
          <w:color w:val="2E6DA4"/>
          <w:sz w:val="21"/>
        </w:rPr>
        <w:t xml:space="preserve">Q10. [OCCLUSION]  </w:t>
      </w:r>
      <w:r>
        <w:rPr>
          <w:color w:val="333333"/>
          <w:sz w:val="21"/>
        </w:rPr>
        <w:t>Ideal overjet?</w:t>
      </w:r>
    </w:p>
    <w:p>
      <w:pPr>
        <w:pStyle w:val="ListBullet"/>
        <w:spacing w:before="20" w:after="40"/>
        <w:ind w:left="648"/>
      </w:pPr>
      <w:r>
        <w:rPr>
          <w:color w:val="333333"/>
          <w:sz w:val="21"/>
        </w:rPr>
        <w:t>A. 0 mm</w:t>
      </w:r>
    </w:p>
    <w:p>
      <w:pPr>
        <w:pStyle w:val="ListBullet"/>
        <w:spacing w:before="20" w:after="40"/>
        <w:ind w:left="648"/>
      </w:pPr>
      <w:r>
        <w:rPr>
          <w:color w:val="333333"/>
          <w:sz w:val="21"/>
        </w:rPr>
        <w:t>B. 1 mm</w:t>
      </w:r>
    </w:p>
    <w:p>
      <w:pPr>
        <w:pStyle w:val="ListBullet"/>
        <w:spacing w:before="20" w:after="40"/>
        <w:ind w:left="648"/>
      </w:pPr>
      <w:r>
        <w:rPr>
          <w:color w:val="333333"/>
          <w:sz w:val="21"/>
        </w:rPr>
        <w:t>C. 2–3 mm</w:t>
      </w:r>
    </w:p>
    <w:p>
      <w:pPr>
        <w:pStyle w:val="ListBullet"/>
        <w:spacing w:before="20" w:after="40"/>
        <w:ind w:left="648"/>
      </w:pPr>
      <w:r>
        <w:rPr>
          <w:color w:val="333333"/>
          <w:sz w:val="21"/>
        </w:rPr>
        <w:t>D. 5 mm</w:t>
      </w:r>
    </w:p>
    <w:p>
      <w:pPr>
        <w:spacing w:before="160" w:after="40"/>
      </w:pPr>
      <w:r>
        <w:rPr>
          <w:b/>
          <w:color w:val="2E6DA4"/>
          <w:sz w:val="21"/>
        </w:rPr>
        <w:t xml:space="preserve">Q11. [OCCLUSION]  </w:t>
      </w:r>
      <w:r>
        <w:rPr>
          <w:color w:val="333333"/>
          <w:sz w:val="21"/>
        </w:rPr>
        <w:t>Ideal overbite?</w:t>
      </w:r>
    </w:p>
    <w:p>
      <w:pPr>
        <w:pStyle w:val="ListBullet"/>
        <w:spacing w:before="20" w:after="40"/>
        <w:ind w:left="648"/>
      </w:pPr>
      <w:r>
        <w:rPr>
          <w:color w:val="333333"/>
          <w:sz w:val="21"/>
        </w:rPr>
        <w:t>A. Edge-to-edge</w:t>
      </w:r>
    </w:p>
    <w:p>
      <w:pPr>
        <w:pStyle w:val="ListBullet"/>
        <w:spacing w:before="20" w:after="40"/>
        <w:ind w:left="648"/>
      </w:pPr>
      <w:r>
        <w:rPr>
          <w:color w:val="333333"/>
          <w:sz w:val="21"/>
        </w:rPr>
        <w:t>B. 2–3 mm</w:t>
      </w:r>
    </w:p>
    <w:p>
      <w:pPr>
        <w:pStyle w:val="ListBullet"/>
        <w:spacing w:before="20" w:after="40"/>
        <w:ind w:left="648"/>
      </w:pPr>
      <w:r>
        <w:rPr>
          <w:color w:val="333333"/>
          <w:sz w:val="21"/>
        </w:rPr>
        <w:t>C. 6 mm</w:t>
      </w:r>
    </w:p>
    <w:p>
      <w:pPr>
        <w:pStyle w:val="ListBullet"/>
        <w:spacing w:before="20" w:after="40"/>
        <w:ind w:left="648"/>
      </w:pPr>
      <w:r>
        <w:rPr>
          <w:color w:val="333333"/>
          <w:sz w:val="21"/>
        </w:rPr>
        <w:t>D. Open bite</w:t>
      </w:r>
    </w:p>
    <w:p>
      <w:pPr>
        <w:spacing w:before="160" w:after="40"/>
      </w:pPr>
      <w:r>
        <w:rPr>
          <w:b/>
          <w:color w:val="2E6DA4"/>
          <w:sz w:val="21"/>
        </w:rPr>
        <w:t xml:space="preserve">Q12. [OCCLUSION]  </w:t>
      </w:r>
      <w:r>
        <w:rPr>
          <w:color w:val="333333"/>
          <w:sz w:val="21"/>
        </w:rPr>
        <w:t>Midlines should align with?</w:t>
      </w:r>
    </w:p>
    <w:p>
      <w:pPr>
        <w:pStyle w:val="ListBullet"/>
        <w:spacing w:before="20" w:after="40"/>
        <w:ind w:left="648"/>
      </w:pPr>
      <w:r>
        <w:rPr>
          <w:color w:val="333333"/>
          <w:sz w:val="21"/>
        </w:rPr>
        <w:t>A. Chin only</w:t>
      </w:r>
    </w:p>
    <w:p>
      <w:pPr>
        <w:pStyle w:val="ListBullet"/>
        <w:spacing w:before="20" w:after="40"/>
        <w:ind w:left="648"/>
      </w:pPr>
      <w:r>
        <w:rPr>
          <w:color w:val="333333"/>
          <w:sz w:val="21"/>
        </w:rPr>
        <w:t>B. Adjacent teeth only</w:t>
      </w:r>
    </w:p>
    <w:p>
      <w:pPr>
        <w:pStyle w:val="ListBullet"/>
        <w:spacing w:before="20" w:after="40"/>
        <w:ind w:left="648"/>
      </w:pPr>
      <w:r>
        <w:rPr>
          <w:color w:val="333333"/>
          <w:sz w:val="21"/>
        </w:rPr>
        <w:t>C. The facial midline</w:t>
      </w:r>
    </w:p>
    <w:p>
      <w:pPr>
        <w:pStyle w:val="ListBullet"/>
        <w:spacing w:before="20" w:after="40"/>
        <w:ind w:left="648"/>
      </w:pPr>
      <w:r>
        <w:rPr>
          <w:color w:val="333333"/>
          <w:sz w:val="21"/>
        </w:rPr>
        <w:t>D. The nose tip</w:t>
      </w:r>
    </w:p>
    <w:p>
      <w:pPr>
        <w:spacing w:before="160" w:after="40"/>
      </w:pPr>
      <w:r>
        <w:rPr>
          <w:b/>
          <w:color w:val="2E6DA4"/>
          <w:sz w:val="21"/>
        </w:rPr>
        <w:t xml:space="preserve">Q13. [OCCLUSION]  </w:t>
      </w:r>
      <w:r>
        <w:rPr>
          <w:color w:val="333333"/>
          <w:sz w:val="21"/>
        </w:rPr>
        <w:t>CO should equal?</w:t>
      </w:r>
    </w:p>
    <w:p>
      <w:pPr>
        <w:pStyle w:val="ListBullet"/>
        <w:spacing w:before="20" w:after="40"/>
        <w:ind w:left="648"/>
      </w:pPr>
      <w:r>
        <w:rPr>
          <w:color w:val="333333"/>
          <w:sz w:val="21"/>
        </w:rPr>
        <w:t>A. CR</w:t>
      </w:r>
    </w:p>
    <w:p>
      <w:pPr>
        <w:pStyle w:val="ListBullet"/>
        <w:spacing w:before="20" w:after="40"/>
        <w:ind w:left="648"/>
      </w:pPr>
      <w:r>
        <w:rPr>
          <w:color w:val="333333"/>
          <w:sz w:val="21"/>
        </w:rPr>
        <w:t>B. MI</w:t>
      </w:r>
    </w:p>
    <w:p>
      <w:pPr>
        <w:pStyle w:val="ListBullet"/>
        <w:spacing w:before="20" w:after="40"/>
        <w:ind w:left="648"/>
      </w:pPr>
      <w:r>
        <w:rPr>
          <w:color w:val="333333"/>
          <w:sz w:val="21"/>
        </w:rPr>
        <w:t>C. ICP</w:t>
      </w:r>
    </w:p>
    <w:p>
      <w:pPr>
        <w:pStyle w:val="ListBullet"/>
        <w:spacing w:before="20" w:after="40"/>
        <w:ind w:left="648"/>
      </w:pPr>
      <w:r>
        <w:rPr>
          <w:color w:val="333333"/>
          <w:sz w:val="21"/>
        </w:rPr>
        <w:t>D. None</w:t>
      </w:r>
    </w:p>
    <w:p>
      <w:pPr>
        <w:spacing w:before="160" w:after="40"/>
      </w:pPr>
      <w:r>
        <w:rPr>
          <w:b/>
          <w:color w:val="2E6DA4"/>
          <w:sz w:val="21"/>
        </w:rPr>
        <w:t xml:space="preserve">Q14. [BOLTON]  </w:t>
      </w:r>
      <w:r>
        <w:rPr>
          <w:color w:val="333333"/>
          <w:sz w:val="21"/>
        </w:rPr>
        <w:t>What does Bolton measure?</w:t>
      </w:r>
    </w:p>
    <w:p>
      <w:pPr>
        <w:pStyle w:val="ListBullet"/>
        <w:spacing w:before="20" w:after="40"/>
        <w:ind w:left="648"/>
      </w:pPr>
      <w:r>
        <w:rPr>
          <w:color w:val="333333"/>
          <w:sz w:val="21"/>
        </w:rPr>
        <w:t>A. Arch width</w:t>
      </w:r>
    </w:p>
    <w:p>
      <w:pPr>
        <w:pStyle w:val="ListBullet"/>
        <w:spacing w:before="20" w:after="40"/>
        <w:ind w:left="648"/>
      </w:pPr>
      <w:r>
        <w:rPr>
          <w:color w:val="333333"/>
          <w:sz w:val="21"/>
        </w:rPr>
        <w:t>B. Tooth size discrepancy between arches</w:t>
      </w:r>
    </w:p>
    <w:p>
      <w:pPr>
        <w:pStyle w:val="ListBullet"/>
        <w:spacing w:before="20" w:after="40"/>
        <w:ind w:left="648"/>
      </w:pPr>
      <w:r>
        <w:rPr>
          <w:color w:val="333333"/>
          <w:sz w:val="21"/>
        </w:rPr>
        <w:t>C. Jaw length</w:t>
      </w:r>
    </w:p>
    <w:p>
      <w:pPr>
        <w:pStyle w:val="ListBullet"/>
        <w:spacing w:before="20" w:after="40"/>
        <w:ind w:left="648"/>
      </w:pPr>
      <w:r>
        <w:rPr>
          <w:color w:val="333333"/>
          <w:sz w:val="21"/>
        </w:rPr>
        <w:t>D. Airway</w:t>
      </w:r>
    </w:p>
    <w:p>
      <w:pPr>
        <w:spacing w:before="160" w:after="40"/>
      </w:pPr>
      <w:r>
        <w:rPr>
          <w:b/>
          <w:color w:val="2E6DA4"/>
          <w:sz w:val="21"/>
        </w:rPr>
        <w:t xml:space="preserve">Q15. [BOLTON]  </w:t>
      </w:r>
      <w:r>
        <w:rPr>
          <w:color w:val="333333"/>
          <w:sz w:val="21"/>
        </w:rPr>
        <w:t>Ideal anterior Bolton ratio?</w:t>
      </w:r>
    </w:p>
    <w:p>
      <w:pPr>
        <w:pStyle w:val="ListBullet"/>
        <w:spacing w:before="20" w:after="40"/>
        <w:ind w:left="648"/>
      </w:pPr>
      <w:r>
        <w:rPr>
          <w:color w:val="333333"/>
          <w:sz w:val="21"/>
        </w:rPr>
        <w:t>A. 77.2%</w:t>
      </w:r>
    </w:p>
    <w:p>
      <w:pPr>
        <w:pStyle w:val="ListBullet"/>
        <w:spacing w:before="20" w:after="40"/>
        <w:ind w:left="648"/>
      </w:pPr>
      <w:r>
        <w:rPr>
          <w:color w:val="333333"/>
          <w:sz w:val="21"/>
        </w:rPr>
        <w:t>B. 91.3%</w:t>
      </w:r>
    </w:p>
    <w:p>
      <w:pPr>
        <w:pStyle w:val="ListBullet"/>
        <w:spacing w:before="20" w:after="40"/>
        <w:ind w:left="648"/>
      </w:pPr>
      <w:r>
        <w:rPr>
          <w:color w:val="333333"/>
          <w:sz w:val="21"/>
        </w:rPr>
        <w:t>C. 100%</w:t>
      </w:r>
    </w:p>
    <w:p>
      <w:pPr>
        <w:pStyle w:val="ListBullet"/>
        <w:spacing w:before="20" w:after="40"/>
        <w:ind w:left="648"/>
      </w:pPr>
      <w:r>
        <w:rPr>
          <w:color w:val="333333"/>
          <w:sz w:val="21"/>
        </w:rPr>
        <w:t>D. 85%</w:t>
      </w:r>
    </w:p>
    <w:p>
      <w:pPr>
        <w:spacing w:before="160" w:after="40"/>
      </w:pPr>
      <w:r>
        <w:rPr>
          <w:b/>
          <w:color w:val="2E6DA4"/>
          <w:sz w:val="21"/>
        </w:rPr>
        <w:t xml:space="preserve">Q16. [BOLTON]  </w:t>
      </w:r>
      <w:r>
        <w:rPr>
          <w:color w:val="333333"/>
          <w:sz w:val="21"/>
        </w:rPr>
        <w:t>Ideal full arch ratio?</w:t>
      </w:r>
    </w:p>
    <w:p>
      <w:pPr>
        <w:pStyle w:val="ListBullet"/>
        <w:spacing w:before="20" w:after="40"/>
        <w:ind w:left="648"/>
      </w:pPr>
      <w:r>
        <w:rPr>
          <w:color w:val="333333"/>
          <w:sz w:val="21"/>
        </w:rPr>
        <w:t>A. 77.2%</w:t>
      </w:r>
    </w:p>
    <w:p>
      <w:pPr>
        <w:pStyle w:val="ListBullet"/>
        <w:spacing w:before="20" w:after="40"/>
        <w:ind w:left="648"/>
      </w:pPr>
      <w:r>
        <w:rPr>
          <w:color w:val="333333"/>
          <w:sz w:val="21"/>
        </w:rPr>
        <w:t>B. 91.3%</w:t>
      </w:r>
    </w:p>
    <w:p>
      <w:pPr>
        <w:pStyle w:val="ListBullet"/>
        <w:spacing w:before="20" w:after="40"/>
        <w:ind w:left="648"/>
      </w:pPr>
      <w:r>
        <w:rPr>
          <w:color w:val="333333"/>
          <w:sz w:val="21"/>
        </w:rPr>
        <w:t>C. 100%</w:t>
      </w:r>
    </w:p>
    <w:p>
      <w:pPr>
        <w:pStyle w:val="ListBullet"/>
        <w:spacing w:before="20" w:after="40"/>
        <w:ind w:left="648"/>
      </w:pPr>
      <w:r>
        <w:rPr>
          <w:color w:val="333333"/>
          <w:sz w:val="21"/>
        </w:rPr>
        <w:t>D. 70%</w:t>
      </w:r>
    </w:p>
    <w:p>
      <w:pPr>
        <w:spacing w:before="160" w:after="40"/>
      </w:pPr>
      <w:r>
        <w:rPr>
          <w:b/>
          <w:color w:val="2E6DA4"/>
          <w:sz w:val="21"/>
        </w:rPr>
        <w:t xml:space="preserve">Q17. [APPLIANCES]  </w:t>
      </w:r>
      <w:r>
        <w:rPr>
          <w:color w:val="333333"/>
          <w:sz w:val="21"/>
        </w:rPr>
        <w:t>What is built into brackets?</w:t>
      </w:r>
    </w:p>
    <w:p>
      <w:pPr>
        <w:pStyle w:val="ListBullet"/>
        <w:spacing w:before="20" w:after="40"/>
        <w:ind w:left="648"/>
      </w:pPr>
      <w:r>
        <w:rPr>
          <w:color w:val="333333"/>
          <w:sz w:val="21"/>
        </w:rPr>
        <w:t>A. Rotation only</w:t>
      </w:r>
    </w:p>
    <w:p>
      <w:pPr>
        <w:pStyle w:val="ListBullet"/>
        <w:spacing w:before="20" w:after="40"/>
        <w:ind w:left="648"/>
      </w:pPr>
      <w:r>
        <w:rPr>
          <w:color w:val="333333"/>
          <w:sz w:val="21"/>
        </w:rPr>
        <w:t>B. Angulation and torque</w:t>
      </w:r>
    </w:p>
    <w:p>
      <w:pPr>
        <w:pStyle w:val="ListBullet"/>
        <w:spacing w:before="20" w:after="40"/>
        <w:ind w:left="648"/>
      </w:pPr>
      <w:r>
        <w:rPr>
          <w:color w:val="333333"/>
          <w:sz w:val="21"/>
        </w:rPr>
        <w:t>C. Expansion</w:t>
      </w:r>
    </w:p>
    <w:p>
      <w:pPr>
        <w:pStyle w:val="ListBullet"/>
        <w:spacing w:before="20" w:after="40"/>
        <w:ind w:left="648"/>
      </w:pPr>
      <w:r>
        <w:rPr>
          <w:color w:val="333333"/>
          <w:sz w:val="21"/>
        </w:rPr>
        <w:t>D. Intrusion</w:t>
      </w:r>
    </w:p>
    <w:p>
      <w:pPr>
        <w:spacing w:before="160" w:after="40"/>
      </w:pPr>
      <w:r>
        <w:rPr>
          <w:b/>
          <w:color w:val="2E6DA4"/>
          <w:sz w:val="21"/>
        </w:rPr>
        <w:t xml:space="preserve">Q18. [APPLIANCES]  </w:t>
      </w:r>
      <w:r>
        <w:rPr>
          <w:color w:val="333333"/>
          <w:sz w:val="21"/>
        </w:rPr>
        <w:t>Who introduced the straight wire appliance?</w:t>
      </w:r>
    </w:p>
    <w:p>
      <w:pPr>
        <w:pStyle w:val="ListBullet"/>
        <w:spacing w:before="20" w:after="40"/>
        <w:ind w:left="648"/>
      </w:pPr>
      <w:r>
        <w:rPr>
          <w:color w:val="333333"/>
          <w:sz w:val="21"/>
        </w:rPr>
        <w:t>A. Roth</w:t>
      </w:r>
    </w:p>
    <w:p>
      <w:pPr>
        <w:pStyle w:val="ListBullet"/>
        <w:spacing w:before="20" w:after="40"/>
        <w:ind w:left="648"/>
      </w:pPr>
      <w:r>
        <w:rPr>
          <w:color w:val="333333"/>
          <w:sz w:val="21"/>
        </w:rPr>
        <w:t>B. Andrews</w:t>
      </w:r>
    </w:p>
    <w:p>
      <w:pPr>
        <w:pStyle w:val="ListBullet"/>
        <w:spacing w:before="20" w:after="40"/>
        <w:ind w:left="648"/>
      </w:pPr>
      <w:r>
        <w:rPr>
          <w:color w:val="333333"/>
          <w:sz w:val="21"/>
        </w:rPr>
        <w:t>C. Angle</w:t>
      </w:r>
    </w:p>
    <w:p>
      <w:pPr>
        <w:pStyle w:val="ListBullet"/>
        <w:spacing w:before="20" w:after="40"/>
        <w:ind w:left="648"/>
      </w:pPr>
      <w:r>
        <w:rPr>
          <w:color w:val="333333"/>
          <w:sz w:val="21"/>
        </w:rPr>
        <w:t>D. Bolton</w:t>
      </w:r>
    </w:p>
    <w:p>
      <w:pPr>
        <w:spacing w:before="160" w:after="40"/>
      </w:pPr>
      <w:r>
        <w:rPr>
          <w:b/>
          <w:color w:val="2E6DA4"/>
          <w:sz w:val="21"/>
        </w:rPr>
        <w:t xml:space="preserve">Q19. [APPLIANCES]  </w:t>
      </w:r>
      <w:r>
        <w:rPr>
          <w:color w:val="333333"/>
          <w:sz w:val="21"/>
        </w:rPr>
        <w:t>What did Roth add to the bracket system?</w:t>
      </w:r>
    </w:p>
    <w:p>
      <w:pPr>
        <w:pStyle w:val="ListBullet"/>
        <w:spacing w:before="20" w:after="40"/>
        <w:ind w:left="648"/>
      </w:pPr>
      <w:r>
        <w:rPr>
          <w:color w:val="333333"/>
          <w:sz w:val="21"/>
        </w:rPr>
        <w:t>A. Extraction protocols</w:t>
      </w:r>
    </w:p>
    <w:p>
      <w:pPr>
        <w:pStyle w:val="ListBullet"/>
        <w:spacing w:before="20" w:after="40"/>
        <w:ind w:left="648"/>
      </w:pPr>
      <w:r>
        <w:rPr>
          <w:color w:val="333333"/>
          <w:sz w:val="21"/>
        </w:rPr>
        <w:t>B. Overcorrection</w:t>
      </w:r>
    </w:p>
    <w:p>
      <w:pPr>
        <w:pStyle w:val="ListBullet"/>
        <w:spacing w:before="20" w:after="40"/>
        <w:ind w:left="648"/>
      </w:pPr>
      <w:r>
        <w:rPr>
          <w:color w:val="333333"/>
          <w:sz w:val="21"/>
        </w:rPr>
        <w:t>C. Expansion screws</w:t>
      </w:r>
    </w:p>
    <w:p>
      <w:pPr>
        <w:pStyle w:val="ListBullet"/>
        <w:spacing w:before="20" w:after="40"/>
        <w:ind w:left="648"/>
      </w:pPr>
      <w:r>
        <w:rPr>
          <w:color w:val="333333"/>
          <w:sz w:val="21"/>
        </w:rPr>
        <w:t>D. Elastics</w:t>
      </w:r>
    </w:p>
    <w:p>
      <w:pPr>
        <w:spacing w:before="160" w:after="40"/>
      </w:pPr>
      <w:r>
        <w:rPr>
          <w:b/>
          <w:color w:val="2E6DA4"/>
          <w:sz w:val="21"/>
        </w:rPr>
        <w:t xml:space="preserve">Q20. [APPLIANCES]  </w:t>
      </w:r>
      <w:r>
        <w:rPr>
          <w:color w:val="333333"/>
          <w:sz w:val="21"/>
        </w:rPr>
        <w:t>Rectangular wires provide?</w:t>
      </w:r>
    </w:p>
    <w:p>
      <w:pPr>
        <w:pStyle w:val="ListBullet"/>
        <w:spacing w:before="20" w:after="40"/>
        <w:ind w:left="648"/>
      </w:pPr>
      <w:r>
        <w:rPr>
          <w:color w:val="333333"/>
          <w:sz w:val="21"/>
        </w:rPr>
        <w:t>A. Rotation</w:t>
      </w:r>
    </w:p>
    <w:p>
      <w:pPr>
        <w:pStyle w:val="ListBullet"/>
        <w:spacing w:before="20" w:after="40"/>
        <w:ind w:left="648"/>
      </w:pPr>
      <w:r>
        <w:rPr>
          <w:color w:val="333333"/>
          <w:sz w:val="21"/>
        </w:rPr>
        <w:t>B. Torque</w:t>
      </w:r>
    </w:p>
    <w:p>
      <w:pPr>
        <w:pStyle w:val="ListBullet"/>
        <w:spacing w:before="20" w:after="40"/>
        <w:ind w:left="648"/>
      </w:pPr>
      <w:r>
        <w:rPr>
          <w:color w:val="333333"/>
          <w:sz w:val="21"/>
        </w:rPr>
        <w:t>C. Space closure only</w:t>
      </w:r>
    </w:p>
    <w:p>
      <w:pPr>
        <w:pStyle w:val="ListBullet"/>
        <w:spacing w:before="20" w:after="40"/>
        <w:ind w:left="648"/>
      </w:pPr>
      <w:r>
        <w:rPr>
          <w:color w:val="333333"/>
          <w:sz w:val="21"/>
        </w:rPr>
        <w:t>D. None</w:t>
      </w:r>
    </w:p>
    <w:p>
      <w:pPr>
        <w:spacing w:before="160" w:after="40"/>
      </w:pPr>
      <w:r>
        <w:rPr>
          <w:b/>
          <w:color w:val="2E6DA4"/>
          <w:sz w:val="21"/>
        </w:rPr>
        <w:t xml:space="preserve">Q21. [AIRWAY]  </w:t>
      </w:r>
      <w:r>
        <w:rPr>
          <w:color w:val="333333"/>
          <w:sz w:val="21"/>
        </w:rPr>
        <w:t>Gold standard for OSA diagnosis?</w:t>
      </w:r>
    </w:p>
    <w:p>
      <w:pPr>
        <w:pStyle w:val="ListBullet"/>
        <w:spacing w:before="20" w:after="40"/>
        <w:ind w:left="648"/>
      </w:pPr>
      <w:r>
        <w:rPr>
          <w:color w:val="333333"/>
          <w:sz w:val="21"/>
        </w:rPr>
        <w:t>A. Questionnaire</w:t>
      </w:r>
    </w:p>
    <w:p>
      <w:pPr>
        <w:pStyle w:val="ListBullet"/>
        <w:spacing w:before="20" w:after="40"/>
        <w:ind w:left="648"/>
      </w:pPr>
      <w:r>
        <w:rPr>
          <w:color w:val="333333"/>
          <w:sz w:val="21"/>
        </w:rPr>
        <w:t>B. Ceph</w:t>
      </w:r>
    </w:p>
    <w:p>
      <w:pPr>
        <w:pStyle w:val="ListBullet"/>
        <w:spacing w:before="20" w:after="40"/>
        <w:ind w:left="648"/>
      </w:pPr>
      <w:r>
        <w:rPr>
          <w:color w:val="333333"/>
          <w:sz w:val="21"/>
        </w:rPr>
        <w:t>C. Sleep study</w:t>
      </w:r>
    </w:p>
    <w:p>
      <w:pPr>
        <w:pStyle w:val="ListBullet"/>
        <w:spacing w:before="20" w:after="40"/>
        <w:ind w:left="648"/>
      </w:pPr>
      <w:r>
        <w:rPr>
          <w:color w:val="333333"/>
          <w:sz w:val="21"/>
        </w:rPr>
        <w:t>D. CBCT</w:t>
      </w:r>
    </w:p>
    <w:p>
      <w:pPr>
        <w:spacing w:before="160" w:after="40"/>
      </w:pPr>
      <w:r>
        <w:rPr>
          <w:b/>
          <w:color w:val="2E6DA4"/>
          <w:sz w:val="21"/>
        </w:rPr>
        <w:t xml:space="preserve">Q22. [AIRWAY]  </w:t>
      </w:r>
      <w:r>
        <w:rPr>
          <w:color w:val="333333"/>
          <w:sz w:val="21"/>
        </w:rPr>
        <w:t>Major skeletal risk factor for OSA?</w:t>
      </w:r>
    </w:p>
    <w:p>
      <w:pPr>
        <w:pStyle w:val="ListBullet"/>
        <w:spacing w:before="20" w:after="40"/>
        <w:ind w:left="648"/>
      </w:pPr>
      <w:r>
        <w:rPr>
          <w:color w:val="333333"/>
          <w:sz w:val="21"/>
        </w:rPr>
        <w:t>A. Prognathia</w:t>
      </w:r>
    </w:p>
    <w:p>
      <w:pPr>
        <w:pStyle w:val="ListBullet"/>
        <w:spacing w:before="20" w:after="40"/>
        <w:ind w:left="648"/>
      </w:pPr>
      <w:r>
        <w:rPr>
          <w:color w:val="333333"/>
          <w:sz w:val="21"/>
        </w:rPr>
        <w:t>B. Retrognathia</w:t>
      </w:r>
    </w:p>
    <w:p>
      <w:pPr>
        <w:pStyle w:val="ListBullet"/>
        <w:spacing w:before="20" w:after="40"/>
        <w:ind w:left="648"/>
      </w:pPr>
      <w:r>
        <w:rPr>
          <w:color w:val="333333"/>
          <w:sz w:val="21"/>
        </w:rPr>
        <w:t>C. Open bite</w:t>
      </w:r>
    </w:p>
    <w:p>
      <w:pPr>
        <w:pStyle w:val="ListBullet"/>
        <w:spacing w:before="20" w:after="40"/>
        <w:ind w:left="648"/>
      </w:pPr>
      <w:r>
        <w:rPr>
          <w:color w:val="333333"/>
          <w:sz w:val="21"/>
        </w:rPr>
        <w:t>D. Spacing</w:t>
      </w:r>
    </w:p>
    <w:p>
      <w:pPr>
        <w:spacing w:before="160" w:after="40"/>
      </w:pPr>
      <w:r>
        <w:rPr>
          <w:b/>
          <w:color w:val="2E6DA4"/>
          <w:sz w:val="21"/>
        </w:rPr>
        <w:t xml:space="preserve">Q23. [LEEWAY]  </w:t>
      </w:r>
      <w:r>
        <w:rPr>
          <w:color w:val="333333"/>
          <w:sz w:val="21"/>
        </w:rPr>
        <w:t>What appliance preserves leeway space?</w:t>
      </w:r>
    </w:p>
    <w:p>
      <w:pPr>
        <w:pStyle w:val="ListBullet"/>
        <w:spacing w:before="20" w:after="40"/>
        <w:ind w:left="648"/>
      </w:pPr>
      <w:r>
        <w:rPr>
          <w:color w:val="333333"/>
          <w:sz w:val="21"/>
        </w:rPr>
        <w:t>A. Expander</w:t>
      </w:r>
    </w:p>
    <w:p>
      <w:pPr>
        <w:pStyle w:val="ListBullet"/>
        <w:spacing w:before="20" w:after="40"/>
        <w:ind w:left="648"/>
      </w:pPr>
      <w:r>
        <w:rPr>
          <w:color w:val="333333"/>
          <w:sz w:val="21"/>
        </w:rPr>
        <w:t>B. Lower lingual arch</w:t>
      </w:r>
    </w:p>
    <w:p>
      <w:pPr>
        <w:pStyle w:val="ListBullet"/>
        <w:spacing w:before="20" w:after="40"/>
        <w:ind w:left="648"/>
      </w:pPr>
      <w:r>
        <w:rPr>
          <w:color w:val="333333"/>
          <w:sz w:val="21"/>
        </w:rPr>
        <w:t>C. Headgear</w:t>
      </w:r>
    </w:p>
    <w:p>
      <w:pPr>
        <w:pStyle w:val="ListBullet"/>
        <w:spacing w:before="20" w:after="40"/>
        <w:ind w:left="648"/>
      </w:pPr>
      <w:r>
        <w:rPr>
          <w:color w:val="333333"/>
          <w:sz w:val="21"/>
        </w:rPr>
        <w:t>D. Aligner</w:t>
      </w:r>
    </w:p>
    <w:p>
      <w:pPr>
        <w:spacing w:before="160" w:after="40"/>
      </w:pPr>
      <w:r>
        <w:rPr>
          <w:b/>
          <w:color w:val="2E6DA4"/>
          <w:sz w:val="21"/>
        </w:rPr>
        <w:t xml:space="preserve">Q24. [ETIOLOGY]  </w:t>
      </w:r>
      <w:r>
        <w:rPr>
          <w:color w:val="333333"/>
          <w:sz w:val="21"/>
        </w:rPr>
        <w:t>Modern crowding is mainly caused by?</w:t>
      </w:r>
    </w:p>
    <w:p>
      <w:pPr>
        <w:pStyle w:val="ListBullet"/>
        <w:spacing w:before="20" w:after="40"/>
        <w:ind w:left="648"/>
      </w:pPr>
      <w:r>
        <w:rPr>
          <w:color w:val="333333"/>
          <w:sz w:val="21"/>
        </w:rPr>
        <w:t>A. Genetics only</w:t>
      </w:r>
    </w:p>
    <w:p>
      <w:pPr>
        <w:pStyle w:val="ListBullet"/>
        <w:spacing w:before="20" w:after="40"/>
        <w:ind w:left="648"/>
      </w:pPr>
      <w:r>
        <w:rPr>
          <w:color w:val="333333"/>
          <w:sz w:val="21"/>
        </w:rPr>
        <w:t>B. Soft diet and reduced functional demand</w:t>
      </w:r>
    </w:p>
    <w:p>
      <w:pPr>
        <w:pStyle w:val="ListBullet"/>
        <w:spacing w:before="20" w:after="40"/>
        <w:ind w:left="648"/>
      </w:pPr>
      <w:r>
        <w:rPr>
          <w:color w:val="333333"/>
          <w:sz w:val="21"/>
        </w:rPr>
        <w:t>C. Fluoride exposure</w:t>
      </w:r>
    </w:p>
    <w:p>
      <w:pPr>
        <w:pStyle w:val="ListBullet"/>
        <w:spacing w:before="20" w:after="40"/>
        <w:ind w:left="648"/>
      </w:pPr>
      <w:r>
        <w:rPr>
          <w:color w:val="333333"/>
          <w:sz w:val="21"/>
        </w:rPr>
        <w:t>D. Brushing habits</w:t>
      </w:r>
    </w:p>
    <w:p>
      <w:pPr>
        <w:spacing w:before="160" w:after="40"/>
      </w:pPr>
      <w:r>
        <w:rPr>
          <w:b/>
          <w:color w:val="2E6DA4"/>
          <w:sz w:val="21"/>
        </w:rPr>
        <w:t xml:space="preserve">Q25. [CORE]  </w:t>
      </w:r>
      <w:r>
        <w:rPr>
          <w:color w:val="333333"/>
          <w:sz w:val="21"/>
        </w:rPr>
        <w:t>The treatment plan must match the?</w:t>
      </w:r>
    </w:p>
    <w:p>
      <w:pPr>
        <w:pStyle w:val="ListBullet"/>
        <w:spacing w:before="20" w:after="40"/>
        <w:ind w:left="648"/>
      </w:pPr>
      <w:r>
        <w:rPr>
          <w:color w:val="333333"/>
          <w:sz w:val="21"/>
        </w:rPr>
        <w:t>A. Insurance requirements</w:t>
      </w:r>
    </w:p>
    <w:p>
      <w:pPr>
        <w:pStyle w:val="ListBullet"/>
        <w:spacing w:before="20" w:after="40"/>
        <w:ind w:left="648"/>
      </w:pPr>
      <w:r>
        <w:rPr>
          <w:color w:val="333333"/>
          <w:sz w:val="21"/>
        </w:rPr>
        <w:t>B. Problem list</w:t>
      </w:r>
    </w:p>
    <w:p>
      <w:pPr>
        <w:pStyle w:val="ListBullet"/>
        <w:spacing w:before="20" w:after="40"/>
        <w:ind w:left="648"/>
      </w:pPr>
      <w:r>
        <w:rPr>
          <w:color w:val="333333"/>
          <w:sz w:val="21"/>
        </w:rPr>
        <w:t>C. Patient preference</w:t>
      </w:r>
    </w:p>
    <w:p>
      <w:pPr>
        <w:pStyle w:val="ListBullet"/>
        <w:spacing w:before="20" w:after="40"/>
        <w:ind w:left="648"/>
      </w:pPr>
      <w:r>
        <w:rPr>
          <w:color w:val="333333"/>
          <w:sz w:val="21"/>
        </w:rPr>
        <w:t>D. Lab fee schedule</w:t>
      </w:r>
    </w:p>
    <w:p>
      <w:pPr>
        <w:keepNext/>
        <w:spacing w:before="240" w:after="80"/>
      </w:pPr>
      <w:r>
        <w:rPr>
          <w:b/>
          <w:color w:val="2E6DA4"/>
          <w:sz w:val="26"/>
        </w:rPr>
        <w:t>Answer Key</w:t>
      </w:r>
    </w:p>
    <w:p>
      <w:pPr>
        <w:spacing w:before="40" w:after="80"/>
      </w:pPr>
      <w:r>
        <w:rPr>
          <w:color w:val="333333"/>
          <w:sz w:val="21"/>
        </w:rPr>
        <w:t>Q1: B  Q2: B  Q3: C  Q4: C  Q5: B  Q6: B  Q7: B  Q8: B  Q9: B  Q10: C  Q11: B  Q12: C  Q13: A  Q14: B  Q15: A  Q16: B  Q17: B  Q18: B  Q19: B  Q20: B  Q21: C  Q22: B  Q23: B  Q24: B  Q25: B</w:t>
      </w:r>
    </w:p>
    <w:p>
      <w:r>
        <w:br w:type="page"/>
      </w:r>
    </w:p>
    <w:p>
      <w:pPr>
        <w:spacing w:before="200" w:after="40"/>
        <w:shd w:val="clear" w:color="auto" w:fill="1B3A5C"/>
      </w:pPr>
      <w:r>
        <w:rPr>
          <w:b/>
          <w:color w:val="FFFFFF"/>
          <w:sz w:val="28"/>
        </w:rPr>
        <w:t xml:space="preserve">  RAPID REVIEW SHEET — TEST DAY REFERENCE</w:t>
      </w:r>
    </w:p>
    <w:p>
      <w:pPr>
        <w:spacing w:before="200" w:after="40"/>
        <w:shd w:val="clear" w:color="auto" w:fill="2E6DA4"/>
      </w:pPr>
      <w:r>
        <w:rPr>
          <w:b/>
          <w:color w:val="FFFFFF"/>
          <w:sz w:val="20"/>
        </w:rPr>
        <w:t xml:space="preserve">  CROSSBITE</w:t>
      </w:r>
    </w:p>
    <w:p>
      <w:pPr>
        <w:pStyle w:val="ListBullet"/>
        <w:spacing w:before="20" w:after="40"/>
        <w:ind w:left="360"/>
      </w:pPr>
      <w:r>
        <w:rPr>
          <w:color w:val="333333"/>
          <w:sz w:val="21"/>
        </w:rPr>
        <w:t>Cannot always be seen clinically — guide into Class I to reveal it</w:t>
      </w:r>
    </w:p>
    <w:p>
      <w:pPr>
        <w:pStyle w:val="ListBullet"/>
        <w:spacing w:before="20" w:after="40"/>
        <w:ind w:left="360"/>
      </w:pPr>
      <w:r>
        <w:rPr>
          <w:color w:val="333333"/>
          <w:sz w:val="21"/>
        </w:rPr>
        <w:t>Functional shift = mandible deviates on closure</w:t>
      </w:r>
    </w:p>
    <w:p>
      <w:pPr>
        <w:pStyle w:val="ListBullet"/>
        <w:spacing w:before="20" w:after="40"/>
        <w:ind w:left="360"/>
      </w:pPr>
      <w:r>
        <w:rPr>
          <w:color w:val="333333"/>
          <w:sz w:val="21"/>
        </w:rPr>
        <w:t>Types: anterior and posterior</w:t>
      </w:r>
    </w:p>
    <w:p>
      <w:pPr>
        <w:spacing w:before="200" w:after="40"/>
        <w:shd w:val="clear" w:color="auto" w:fill="2E6DA4"/>
      </w:pPr>
      <w:r>
        <w:rPr>
          <w:b/>
          <w:color w:val="FFFFFF"/>
          <w:sz w:val="20"/>
        </w:rPr>
        <w:t xml:space="preserve">  TRANSVERSE</w:t>
      </w:r>
    </w:p>
    <w:p>
      <w:pPr>
        <w:pStyle w:val="ListBullet"/>
        <w:spacing w:before="20" w:after="40"/>
        <w:ind w:left="360"/>
      </w:pPr>
      <w:r>
        <w:rPr>
          <w:color w:val="333333"/>
          <w:sz w:val="21"/>
        </w:rPr>
        <w:t>Crossbite = maxilla narrower than mandible</w:t>
      </w:r>
    </w:p>
    <w:p>
      <w:pPr>
        <w:pStyle w:val="ListBullet"/>
        <w:spacing w:before="20" w:after="40"/>
        <w:ind w:left="360"/>
      </w:pPr>
      <w:r>
        <w:rPr>
          <w:color w:val="333333"/>
          <w:sz w:val="21"/>
        </w:rPr>
        <w:t>Negative value = maxillary deficiency</w:t>
      </w:r>
    </w:p>
    <w:p>
      <w:pPr>
        <w:pStyle w:val="ListBullet"/>
        <w:spacing w:before="20" w:after="40"/>
        <w:ind w:left="360"/>
      </w:pPr>
      <w:r>
        <w:rPr>
          <w:color w:val="333333"/>
          <w:sz w:val="21"/>
        </w:rPr>
        <w:t>Treat skeletal discrepancy with expansion, not compensation</w:t>
      </w:r>
    </w:p>
    <w:p>
      <w:pPr>
        <w:spacing w:before="200" w:after="40"/>
        <w:shd w:val="clear" w:color="auto" w:fill="2E6DA4"/>
      </w:pPr>
      <w:r>
        <w:rPr>
          <w:b/>
          <w:color w:val="FFFFFF"/>
          <w:sz w:val="20"/>
        </w:rPr>
        <w:t xml:space="preserve">  CVM / GROWTH</w:t>
      </w:r>
    </w:p>
    <w:p>
      <w:pPr>
        <w:pStyle w:val="ListBullet"/>
        <w:spacing w:before="20" w:after="40"/>
        <w:ind w:left="360"/>
      </w:pPr>
      <w:r>
        <w:rPr>
          <w:color w:val="333333"/>
          <w:sz w:val="21"/>
        </w:rPr>
        <w:t>Peak growth = CVM 3–4</w:t>
      </w:r>
    </w:p>
    <w:p>
      <w:pPr>
        <w:pStyle w:val="ListBullet"/>
        <w:spacing w:before="20" w:after="40"/>
        <w:ind w:left="360"/>
      </w:pPr>
      <w:r>
        <w:rPr>
          <w:color w:val="333333"/>
          <w:sz w:val="21"/>
        </w:rPr>
        <w:t>Maxilla grows forward and down</w:t>
      </w:r>
    </w:p>
    <w:p>
      <w:pPr>
        <w:pStyle w:val="ListBullet"/>
        <w:spacing w:before="20" w:after="40"/>
        <w:ind w:left="360"/>
      </w:pPr>
      <w:r>
        <w:rPr>
          <w:color w:val="333333"/>
          <w:sz w:val="21"/>
        </w:rPr>
        <w:t>Mandible grows at condyle and through ramus remodeling</w:t>
      </w:r>
    </w:p>
    <w:p>
      <w:pPr>
        <w:pStyle w:val="ListBullet"/>
        <w:spacing w:before="20" w:after="40"/>
        <w:ind w:left="360"/>
      </w:pPr>
      <w:r>
        <w:rPr>
          <w:color w:val="333333"/>
          <w:sz w:val="21"/>
        </w:rPr>
        <w:t>Hyperplasia = increased cell number | Hypertrophy = increased cell size</w:t>
      </w:r>
    </w:p>
    <w:p>
      <w:pPr>
        <w:spacing w:before="200" w:after="40"/>
        <w:shd w:val="clear" w:color="auto" w:fill="2E6DA4"/>
      </w:pPr>
      <w:r>
        <w:rPr>
          <w:b/>
          <w:color w:val="FFFFFF"/>
          <w:sz w:val="20"/>
        </w:rPr>
        <w:t xml:space="preserve">  RECORDS</w:t>
      </w:r>
    </w:p>
    <w:p>
      <w:pPr>
        <w:pStyle w:val="ListBullet"/>
        <w:spacing w:before="20" w:after="40"/>
        <w:ind w:left="360"/>
      </w:pPr>
      <w:r>
        <w:rPr>
          <w:color w:val="333333"/>
          <w:sz w:val="21"/>
        </w:rPr>
        <w:t>Medical history is mandatory</w:t>
      </w:r>
    </w:p>
    <w:p>
      <w:pPr>
        <w:pStyle w:val="ListBullet"/>
        <w:spacing w:before="20" w:after="40"/>
        <w:ind w:left="360"/>
      </w:pPr>
      <w:r>
        <w:rPr>
          <w:color w:val="333333"/>
          <w:sz w:val="21"/>
        </w:rPr>
        <w:t>FMX = decay, perio, pathology</w:t>
      </w:r>
    </w:p>
    <w:p>
      <w:pPr>
        <w:pStyle w:val="ListBullet"/>
        <w:spacing w:before="20" w:after="40"/>
        <w:ind w:left="360"/>
      </w:pPr>
      <w:r>
        <w:rPr>
          <w:color w:val="333333"/>
          <w:sz w:val="21"/>
        </w:rPr>
        <w:t>Ceph = skeletal relationships and airway</w:t>
      </w:r>
    </w:p>
    <w:p>
      <w:pPr>
        <w:pStyle w:val="ListBullet"/>
        <w:spacing w:before="20" w:after="40"/>
        <w:ind w:left="360"/>
      </w:pPr>
      <w:r>
        <w:rPr>
          <w:color w:val="333333"/>
          <w:sz w:val="21"/>
        </w:rPr>
        <w:t>Photos = soft tissue and tonsils</w:t>
      </w:r>
    </w:p>
    <w:p>
      <w:pPr>
        <w:pStyle w:val="ListBullet"/>
        <w:spacing w:before="20" w:after="40"/>
        <w:ind w:left="360"/>
      </w:pPr>
      <w:r>
        <w:rPr>
          <w:color w:val="333333"/>
          <w:sz w:val="21"/>
        </w:rPr>
        <w:t>Models = space, symmetry, Bolton</w:t>
      </w:r>
    </w:p>
    <w:p>
      <w:pPr>
        <w:spacing w:before="200" w:after="40"/>
        <w:shd w:val="clear" w:color="auto" w:fill="2E6DA4"/>
      </w:pPr>
      <w:r>
        <w:rPr>
          <w:b/>
          <w:color w:val="FFFFFF"/>
          <w:sz w:val="20"/>
        </w:rPr>
        <w:t xml:space="preserve">  FINISH GOALS</w:t>
      </w:r>
    </w:p>
    <w:p>
      <w:pPr>
        <w:pStyle w:val="ListBullet"/>
        <w:spacing w:before="20" w:after="40"/>
        <w:ind w:left="360"/>
      </w:pPr>
      <w:r>
        <w:rPr>
          <w:color w:val="333333"/>
          <w:sz w:val="21"/>
        </w:rPr>
        <w:t>Overjet = 2–3 mm</w:t>
      </w:r>
    </w:p>
    <w:p>
      <w:pPr>
        <w:pStyle w:val="ListBullet"/>
        <w:spacing w:before="20" w:after="40"/>
        <w:ind w:left="360"/>
      </w:pPr>
      <w:r>
        <w:rPr>
          <w:color w:val="333333"/>
          <w:sz w:val="21"/>
        </w:rPr>
        <w:t>Overbite = 2–3 mm</w:t>
      </w:r>
    </w:p>
    <w:p>
      <w:pPr>
        <w:pStyle w:val="ListBullet"/>
        <w:spacing w:before="20" w:after="40"/>
        <w:ind w:left="360"/>
      </w:pPr>
      <w:r>
        <w:rPr>
          <w:color w:val="333333"/>
          <w:sz w:val="21"/>
        </w:rPr>
        <w:t>Midlines match the face and each other</w:t>
      </w:r>
    </w:p>
    <w:p>
      <w:pPr>
        <w:pStyle w:val="ListBullet"/>
        <w:spacing w:before="20" w:after="40"/>
        <w:ind w:left="360"/>
      </w:pPr>
      <w:r>
        <w:rPr>
          <w:color w:val="333333"/>
          <w:sz w:val="21"/>
        </w:rPr>
        <w:t>CO = CR — no functional shift</w:t>
      </w:r>
    </w:p>
    <w:p>
      <w:pPr>
        <w:pStyle w:val="ListBullet"/>
        <w:spacing w:before="20" w:after="40"/>
        <w:ind w:left="360"/>
      </w:pPr>
      <w:r>
        <w:rPr>
          <w:color w:val="333333"/>
          <w:sz w:val="21"/>
        </w:rPr>
        <w:t>No spacing or rotations</w:t>
      </w:r>
    </w:p>
    <w:p>
      <w:pPr>
        <w:pStyle w:val="ListBullet"/>
        <w:spacing w:before="20" w:after="40"/>
        <w:ind w:left="360"/>
      </w:pPr>
      <w:r>
        <w:rPr>
          <w:color w:val="333333"/>
          <w:sz w:val="21"/>
        </w:rPr>
        <w:t>Flat curves of Spee and Wilson</w:t>
      </w:r>
    </w:p>
    <w:p>
      <w:pPr>
        <w:spacing w:before="200" w:after="40"/>
        <w:shd w:val="clear" w:color="auto" w:fill="2E6DA4"/>
      </w:pPr>
      <w:r>
        <w:rPr>
          <w:b/>
          <w:color w:val="FFFFFF"/>
          <w:sz w:val="20"/>
        </w:rPr>
        <w:t xml:space="preserve">  BOLTON</w:t>
      </w:r>
    </w:p>
    <w:p>
      <w:pPr>
        <w:pStyle w:val="ListBullet"/>
        <w:spacing w:before="20" w:after="40"/>
        <w:ind w:left="360"/>
      </w:pPr>
      <w:r>
        <w:rPr>
          <w:color w:val="333333"/>
          <w:sz w:val="21"/>
        </w:rPr>
        <w:t>Measures tooth size discrepancy</w:t>
      </w:r>
    </w:p>
    <w:p>
      <w:pPr>
        <w:pStyle w:val="ListBullet"/>
        <w:spacing w:before="20" w:after="40"/>
        <w:ind w:left="360"/>
      </w:pPr>
      <w:r>
        <w:rPr>
          <w:color w:val="333333"/>
          <w:sz w:val="21"/>
        </w:rPr>
        <w:t>Anterior ideal = 77.2%</w:t>
      </w:r>
    </w:p>
    <w:p>
      <w:pPr>
        <w:pStyle w:val="ListBullet"/>
        <w:spacing w:before="20" w:after="40"/>
        <w:ind w:left="360"/>
      </w:pPr>
      <w:r>
        <w:rPr>
          <w:color w:val="333333"/>
          <w:sz w:val="21"/>
        </w:rPr>
        <w:t>Full arch ideal = 91.3%</w:t>
      </w:r>
    </w:p>
    <w:p>
      <w:pPr>
        <w:spacing w:before="200" w:after="40"/>
        <w:shd w:val="clear" w:color="auto" w:fill="2E6DA4"/>
      </w:pPr>
      <w:r>
        <w:rPr>
          <w:b/>
          <w:color w:val="FFFFFF"/>
          <w:sz w:val="20"/>
        </w:rPr>
        <w:t xml:space="preserve">  BRACKETS / WIRES</w:t>
      </w:r>
    </w:p>
    <w:p>
      <w:pPr>
        <w:pStyle w:val="ListBullet"/>
        <w:spacing w:before="20" w:after="40"/>
        <w:ind w:left="360"/>
      </w:pPr>
      <w:r>
        <w:rPr>
          <w:color w:val="333333"/>
          <w:sz w:val="21"/>
        </w:rPr>
        <w:t>Built-in: angulation (tip) and torque</w:t>
      </w:r>
    </w:p>
    <w:p>
      <w:pPr>
        <w:pStyle w:val="ListBullet"/>
        <w:spacing w:before="20" w:after="40"/>
        <w:ind w:left="360"/>
      </w:pPr>
      <w:r>
        <w:rPr>
          <w:color w:val="333333"/>
          <w:sz w:val="21"/>
        </w:rPr>
        <w:t>Andrews = straight wire | Roth = added overcorrection</w:t>
      </w:r>
    </w:p>
    <w:p>
      <w:pPr>
        <w:pStyle w:val="ListBullet"/>
        <w:spacing w:before="20" w:after="40"/>
        <w:ind w:left="360"/>
      </w:pPr>
      <w:r>
        <w:rPr>
          <w:color w:val="333333"/>
          <w:sz w:val="21"/>
        </w:rPr>
        <w:t>Rectangular wire = torque | Round wire = no torque</w:t>
      </w:r>
    </w:p>
    <w:p>
      <w:pPr>
        <w:pStyle w:val="ListBullet"/>
        <w:spacing w:before="20" w:after="40"/>
        <w:ind w:left="360"/>
      </w:pPr>
      <w:r>
        <w:rPr>
          <w:color w:val="333333"/>
          <w:sz w:val="21"/>
        </w:rPr>
        <w:t>Slot holds the wire | Mesh increases bond strength</w:t>
      </w:r>
    </w:p>
    <w:p>
      <w:pPr>
        <w:spacing w:before="200" w:after="40"/>
        <w:shd w:val="clear" w:color="auto" w:fill="2E6DA4"/>
      </w:pPr>
      <w:r>
        <w:rPr>
          <w:b/>
          <w:color w:val="FFFFFF"/>
          <w:sz w:val="20"/>
        </w:rPr>
        <w:t xml:space="preserve">  AIRWAY / OSA</w:t>
      </w:r>
    </w:p>
    <w:p>
      <w:pPr>
        <w:pStyle w:val="ListBullet"/>
        <w:spacing w:before="20" w:after="40"/>
        <w:ind w:left="360"/>
      </w:pPr>
      <w:r>
        <w:rPr>
          <w:color w:val="333333"/>
          <w:sz w:val="21"/>
        </w:rPr>
        <w:t>Gold standard = sleep study</w:t>
      </w:r>
    </w:p>
    <w:p>
      <w:pPr>
        <w:pStyle w:val="ListBullet"/>
        <w:spacing w:before="20" w:after="40"/>
        <w:ind w:left="360"/>
      </w:pPr>
      <w:r>
        <w:rPr>
          <w:color w:val="333333"/>
          <w:sz w:val="21"/>
        </w:rPr>
        <w:t>Retrognathia = high risk</w:t>
      </w:r>
    </w:p>
    <w:p>
      <w:pPr>
        <w:pStyle w:val="ListBullet"/>
        <w:spacing w:before="20" w:after="40"/>
        <w:ind w:left="360"/>
      </w:pPr>
      <w:r>
        <w:rPr>
          <w:color w:val="333333"/>
          <w:sz w:val="21"/>
        </w:rPr>
        <w:t>Children: AHI should be 0</w:t>
      </w:r>
    </w:p>
    <w:p>
      <w:pPr>
        <w:pStyle w:val="ListBullet"/>
        <w:spacing w:before="20" w:after="40"/>
        <w:ind w:left="360"/>
      </w:pPr>
      <w:r>
        <w:rPr>
          <w:color w:val="333333"/>
          <w:sz w:val="21"/>
        </w:rPr>
        <w:t>Adults: AHI ≤ 5 is normal</w:t>
      </w:r>
    </w:p>
    <w:p>
      <w:pPr>
        <w:spacing w:before="200" w:after="40"/>
        <w:shd w:val="clear" w:color="auto" w:fill="2E6DA4"/>
      </w:pPr>
      <w:r>
        <w:rPr>
          <w:b/>
          <w:color w:val="FFFFFF"/>
          <w:sz w:val="20"/>
        </w:rPr>
        <w:t xml:space="preserve">  LEEWAY / LLA</w:t>
      </w:r>
    </w:p>
    <w:p>
      <w:pPr>
        <w:pStyle w:val="ListBullet"/>
        <w:spacing w:before="20" w:after="40"/>
        <w:ind w:left="360"/>
      </w:pPr>
      <w:r>
        <w:rPr>
          <w:color w:val="333333"/>
          <w:sz w:val="21"/>
        </w:rPr>
        <w:t>Leeway space = size difference between primary and permanent teeth</w:t>
      </w:r>
    </w:p>
    <w:p>
      <w:pPr>
        <w:pStyle w:val="ListBullet"/>
        <w:spacing w:before="20" w:after="40"/>
        <w:ind w:left="360"/>
      </w:pPr>
      <w:r>
        <w:rPr>
          <w:color w:val="333333"/>
          <w:sz w:val="21"/>
        </w:rPr>
        <w:t>LLA preserves leeway space</w:t>
      </w:r>
    </w:p>
    <w:p>
      <w:pPr>
        <w:pStyle w:val="ListBullet"/>
        <w:spacing w:before="20" w:after="40"/>
        <w:ind w:left="360"/>
      </w:pPr>
      <w:r>
        <w:rPr>
          <w:color w:val="333333"/>
          <w:sz w:val="21"/>
        </w:rPr>
        <w:t>LLA can increase lower second molar impaction risk</w:t>
      </w:r>
    </w:p>
    <w:p>
      <w:pPr>
        <w:spacing w:before="200" w:after="40"/>
        <w:shd w:val="clear" w:color="auto" w:fill="2E6DA4"/>
      </w:pPr>
      <w:r>
        <w:rPr>
          <w:b/>
          <w:color w:val="FFFFFF"/>
          <w:sz w:val="20"/>
        </w:rPr>
        <w:t xml:space="preserve">  ETIOLOGY</w:t>
      </w:r>
    </w:p>
    <w:p>
      <w:pPr>
        <w:pStyle w:val="ListBullet"/>
        <w:spacing w:before="20" w:after="40"/>
        <w:ind w:left="360"/>
      </w:pPr>
      <w:r>
        <w:rPr>
          <w:color w:val="333333"/>
          <w:sz w:val="21"/>
        </w:rPr>
        <w:t>Hard diet → forward growth, minimal crowding</w:t>
      </w:r>
    </w:p>
    <w:p>
      <w:pPr>
        <w:pStyle w:val="ListBullet"/>
        <w:spacing w:before="20" w:after="40"/>
        <w:ind w:left="360"/>
      </w:pPr>
      <w:r>
        <w:rPr>
          <w:color w:val="333333"/>
          <w:sz w:val="21"/>
        </w:rPr>
        <w:t>Soft diet → reduced arch development, crowding, overjet</w:t>
      </w:r>
    </w:p>
    <w:p>
      <w:pPr>
        <w:spacing w:before="200" w:after="40"/>
        <w:shd w:val="clear" w:color="auto" w:fill="2E6DA4"/>
      </w:pPr>
      <w:r>
        <w:rPr>
          <w:b/>
          <w:color w:val="FFFFFF"/>
          <w:sz w:val="20"/>
        </w:rPr>
        <w:t xml:space="preserve">  TEST DAY RULES</w:t>
      </w:r>
    </w:p>
    <w:p>
      <w:pPr>
        <w:pStyle w:val="ListBullet"/>
        <w:spacing w:before="20" w:after="40"/>
        <w:ind w:left="360"/>
      </w:pPr>
      <w:r>
        <w:rPr>
          <w:color w:val="333333"/>
          <w:sz w:val="21"/>
        </w:rPr>
        <w:t>Numbers → recall exact values</w:t>
      </w:r>
    </w:p>
    <w:p>
      <w:pPr>
        <w:pStyle w:val="ListBullet"/>
        <w:spacing w:before="20" w:after="40"/>
        <w:ind w:left="360"/>
      </w:pPr>
      <w:r>
        <w:rPr>
          <w:color w:val="333333"/>
          <w:sz w:val="21"/>
        </w:rPr>
        <w:t>Images → identify the pattern</w:t>
      </w:r>
    </w:p>
    <w:p>
      <w:pPr>
        <w:pStyle w:val="ListBullet"/>
        <w:spacing w:before="20" w:after="40"/>
        <w:ind w:left="360"/>
      </w:pPr>
      <w:r>
        <w:rPr>
          <w:color w:val="333333"/>
          <w:sz w:val="21"/>
        </w:rPr>
        <w:t>Growth questions → think CVM timing</w:t>
      </w:r>
    </w:p>
    <w:p>
      <w:pPr>
        <w:pStyle w:val="ListBullet"/>
        <w:spacing w:before="20" w:after="40"/>
        <w:ind w:left="360"/>
      </w:pPr>
      <w:r>
        <w:rPr>
          <w:color w:val="333333"/>
          <w:sz w:val="21"/>
        </w:rPr>
        <w:t>Appliance questions → think biomechanics</w:t>
      </w:r>
    </w:p>
    <w:p>
      <w:pPr>
        <w:pStyle w:val="ListBullet"/>
        <w:spacing w:before="20" w:after="40"/>
        <w:ind w:left="360"/>
      </w:pPr>
      <w:r>
        <w:rPr>
          <w:color w:val="333333"/>
          <w:sz w:val="21"/>
        </w:rPr>
        <w:t>Diagnosis questions → think function + records</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